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7A232" w14:textId="77777777" w:rsidR="0012201F" w:rsidRDefault="00B71B06" w:rsidP="0012201F">
      <w:pPr>
        <w:rPr>
          <w:b/>
          <w:sz w:val="30"/>
          <w:szCs w:val="24"/>
        </w:rPr>
      </w:pPr>
      <w:r w:rsidRPr="00B71B06">
        <w:rPr>
          <w:b/>
          <w:sz w:val="30"/>
          <w:szCs w:val="24"/>
        </w:rPr>
        <w:t>Acuity Knowledge Partners</w:t>
      </w:r>
    </w:p>
    <w:p w14:paraId="2417EDED" w14:textId="7C534C73" w:rsidR="00EB4DCA" w:rsidRPr="00EB4DCA" w:rsidRDefault="00EB4DCA" w:rsidP="00EB4DCA">
      <w:pPr>
        <w:spacing w:after="0" w:line="240" w:lineRule="auto"/>
        <w:rPr>
          <w:rFonts w:eastAsia="Times New Roman" w:cs="Arial"/>
          <w:bCs/>
          <w:color w:val="000000" w:themeColor="text1"/>
        </w:rPr>
      </w:pPr>
      <w:r w:rsidRPr="00EB4DCA">
        <w:rPr>
          <w:rFonts w:eastAsia="Times New Roman" w:cs="Arial"/>
          <w:bCs/>
          <w:color w:val="000000" w:themeColor="text1"/>
        </w:rPr>
        <w:t xml:space="preserve">Acuity Knowledge Partners (Acuity) is a leading provider of bespoke research, data management, analytics, talent, and technology solutions to the financial services industry, including asset managers, corporate and investment banks, private equity and venture capital firms, hedge funds and consulting firms. Its global network of over 6,000 analysts and industry experts, combined with proprietary technology, supports more than 650 financial institutions and consulting companies to operate more efficiently and unlock their human capital and transforming operations. Acuity is headquartered in London and operates from 16 locations worldwide. </w:t>
      </w:r>
    </w:p>
    <w:p w14:paraId="43AEBBB4" w14:textId="77777777" w:rsidR="00EB4DCA" w:rsidRPr="00EB4DCA" w:rsidRDefault="00EB4DCA" w:rsidP="00EB4DCA">
      <w:pPr>
        <w:spacing w:after="0" w:line="240" w:lineRule="auto"/>
        <w:rPr>
          <w:rFonts w:eastAsia="Times New Roman" w:cs="Arial"/>
          <w:bCs/>
          <w:color w:val="000000" w:themeColor="text1"/>
        </w:rPr>
      </w:pPr>
    </w:p>
    <w:p w14:paraId="450F6E8B" w14:textId="22A8E039" w:rsidR="00EB4DCA" w:rsidRPr="00EB4DCA" w:rsidRDefault="00EB4DCA" w:rsidP="00EB4DCA">
      <w:pPr>
        <w:spacing w:after="0" w:line="240" w:lineRule="auto"/>
        <w:rPr>
          <w:rFonts w:eastAsia="Times New Roman" w:cs="Arial"/>
          <w:bCs/>
          <w:color w:val="000000" w:themeColor="text1"/>
        </w:rPr>
      </w:pPr>
      <w:r w:rsidRPr="00EB4DCA">
        <w:rPr>
          <w:rFonts w:eastAsia="Times New Roman" w:cs="Arial"/>
          <w:bCs/>
          <w:color w:val="000000" w:themeColor="text1"/>
        </w:rPr>
        <w:t xml:space="preserve">The company fosters a diverse, equitable and inclusive work environment, nurturing talent, regardless of race, gender, ethnicity or sexual orientation. </w:t>
      </w:r>
    </w:p>
    <w:p w14:paraId="0D276BB3" w14:textId="77777777" w:rsidR="00EB4DCA" w:rsidRPr="00EB4DCA" w:rsidRDefault="00EB4DCA" w:rsidP="00EB4DCA">
      <w:pPr>
        <w:spacing w:after="0" w:line="240" w:lineRule="auto"/>
        <w:rPr>
          <w:rFonts w:eastAsia="Times New Roman" w:cs="Arial"/>
          <w:bCs/>
          <w:color w:val="000000" w:themeColor="text1"/>
        </w:rPr>
      </w:pPr>
    </w:p>
    <w:p w14:paraId="2809CB8F" w14:textId="5A007D01" w:rsidR="00EB4DCA" w:rsidRPr="00EB4DCA" w:rsidRDefault="00EB4DCA" w:rsidP="00EB4DCA">
      <w:pPr>
        <w:spacing w:after="0" w:line="240" w:lineRule="auto"/>
        <w:rPr>
          <w:rFonts w:eastAsia="Times New Roman" w:cs="Arial"/>
          <w:bCs/>
          <w:color w:val="000000" w:themeColor="text1"/>
        </w:rPr>
      </w:pPr>
      <w:r w:rsidRPr="00EB4DCA">
        <w:rPr>
          <w:rFonts w:eastAsia="Times New Roman" w:cs="Arial"/>
          <w:bCs/>
          <w:color w:val="000000" w:themeColor="text1"/>
        </w:rPr>
        <w:t xml:space="preserve">Acuity was established as a separate business from Moody’s Corporation in 2019, following its acquisition by </w:t>
      </w:r>
      <w:proofErr w:type="spellStart"/>
      <w:r w:rsidRPr="00EB4DCA">
        <w:rPr>
          <w:rFonts w:eastAsia="Times New Roman" w:cs="Arial"/>
          <w:bCs/>
          <w:color w:val="000000" w:themeColor="text1"/>
        </w:rPr>
        <w:t>Equistone</w:t>
      </w:r>
      <w:proofErr w:type="spellEnd"/>
      <w:r w:rsidRPr="00EB4DCA">
        <w:rPr>
          <w:rFonts w:eastAsia="Times New Roman" w:cs="Arial"/>
          <w:bCs/>
          <w:color w:val="000000" w:themeColor="text1"/>
        </w:rPr>
        <w:t xml:space="preserve"> Partners Europe (</w:t>
      </w:r>
      <w:proofErr w:type="spellStart"/>
      <w:r w:rsidRPr="00EB4DCA">
        <w:rPr>
          <w:rFonts w:eastAsia="Times New Roman" w:cs="Arial"/>
          <w:bCs/>
          <w:color w:val="000000" w:themeColor="text1"/>
        </w:rPr>
        <w:t>Equistone</w:t>
      </w:r>
      <w:proofErr w:type="spellEnd"/>
      <w:r w:rsidRPr="00EB4DCA">
        <w:rPr>
          <w:rFonts w:eastAsia="Times New Roman" w:cs="Arial"/>
          <w:bCs/>
          <w:color w:val="000000" w:themeColor="text1"/>
        </w:rPr>
        <w:t xml:space="preserve">). In January 2023, funds advised by global private equity firm Permira acquired a majority stake in the business from </w:t>
      </w:r>
      <w:proofErr w:type="spellStart"/>
      <w:r w:rsidRPr="00EB4DCA">
        <w:rPr>
          <w:rFonts w:eastAsia="Times New Roman" w:cs="Arial"/>
          <w:bCs/>
          <w:color w:val="000000" w:themeColor="text1"/>
        </w:rPr>
        <w:t>Equistone</w:t>
      </w:r>
      <w:proofErr w:type="spellEnd"/>
      <w:r w:rsidRPr="00EB4DCA">
        <w:rPr>
          <w:rFonts w:eastAsia="Times New Roman" w:cs="Arial"/>
          <w:bCs/>
          <w:color w:val="000000" w:themeColor="text1"/>
        </w:rPr>
        <w:t xml:space="preserve">, which remains invested as a minority shareholder. </w:t>
      </w:r>
    </w:p>
    <w:p w14:paraId="1C73D375" w14:textId="77777777" w:rsidR="00EB4DCA" w:rsidRPr="00EB4DCA" w:rsidRDefault="00EB4DCA" w:rsidP="00EB4DCA">
      <w:pPr>
        <w:spacing w:after="0" w:line="240" w:lineRule="auto"/>
        <w:rPr>
          <w:rFonts w:eastAsia="Times New Roman" w:cs="Arial"/>
          <w:bCs/>
          <w:color w:val="000000" w:themeColor="text1"/>
        </w:rPr>
      </w:pPr>
    </w:p>
    <w:p w14:paraId="7FB8C4DC" w14:textId="241DB10B" w:rsidR="0012201F" w:rsidRPr="00EB4DCA" w:rsidRDefault="00EB4DCA" w:rsidP="00EB4DCA">
      <w:pPr>
        <w:spacing w:after="0" w:line="240" w:lineRule="auto"/>
        <w:rPr>
          <w:rFonts w:eastAsia="Times New Roman" w:cs="Arial"/>
          <w:b/>
          <w:bCs/>
          <w:color w:val="000000" w:themeColor="text1"/>
        </w:rPr>
      </w:pPr>
      <w:r w:rsidRPr="00EB4DCA">
        <w:rPr>
          <w:rFonts w:eastAsia="Times New Roman" w:cs="Arial"/>
          <w:bCs/>
          <w:color w:val="000000" w:themeColor="text1"/>
        </w:rPr>
        <w:t xml:space="preserve">For more information, visit </w:t>
      </w:r>
      <w:hyperlink r:id="rId7" w:history="1">
        <w:r w:rsidRPr="00EB4DCA">
          <w:rPr>
            <w:rStyle w:val="Hyperlink"/>
            <w:rFonts w:eastAsia="Times New Roman" w:cs="Arial"/>
            <w:b/>
            <w:bCs/>
          </w:rPr>
          <w:t>www.acuitykp.com</w:t>
        </w:r>
      </w:hyperlink>
    </w:p>
    <w:p w14:paraId="38C167B1" w14:textId="77777777" w:rsidR="00EB4DCA" w:rsidRPr="00AD5CA2" w:rsidRDefault="00EB4DCA" w:rsidP="00EB4DCA">
      <w:pPr>
        <w:spacing w:after="0" w:line="240" w:lineRule="auto"/>
        <w:rPr>
          <w:rFonts w:eastAsia="Times New Roman" w:cs="Arial"/>
          <w:b/>
          <w:color w:val="000000" w:themeColor="text1"/>
          <w:sz w:val="20"/>
          <w:szCs w:val="20"/>
        </w:rPr>
      </w:pPr>
    </w:p>
    <w:tbl>
      <w:tblPr>
        <w:tblStyle w:val="TableGrid"/>
        <w:tblW w:w="10440"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3"/>
        <w:gridCol w:w="2671"/>
        <w:gridCol w:w="2070"/>
        <w:gridCol w:w="2996"/>
      </w:tblGrid>
      <w:tr w:rsidR="0043318C" w:rsidRPr="00AD5CA2" w14:paraId="2965D3D6" w14:textId="77777777" w:rsidTr="00B71B06">
        <w:trPr>
          <w:trHeight w:val="376"/>
        </w:trPr>
        <w:tc>
          <w:tcPr>
            <w:tcW w:w="10440" w:type="dxa"/>
            <w:gridSpan w:val="4"/>
            <w:shd w:val="clear" w:color="auto" w:fill="002060"/>
            <w:vAlign w:val="center"/>
            <w:hideMark/>
          </w:tcPr>
          <w:p w14:paraId="796817CC" w14:textId="77777777" w:rsidR="0043318C" w:rsidRPr="0060553A" w:rsidRDefault="0043318C" w:rsidP="005445E9">
            <w:pPr>
              <w:jc w:val="center"/>
              <w:rPr>
                <w:rFonts w:eastAsia="Times New Roman" w:cstheme="minorHAnsi"/>
                <w:b/>
                <w:color w:val="000000" w:themeColor="text1"/>
                <w:sz w:val="20"/>
                <w:szCs w:val="20"/>
              </w:rPr>
            </w:pPr>
            <w:r w:rsidRPr="0060553A">
              <w:rPr>
                <w:rFonts w:eastAsia="Times New Roman" w:cstheme="minorHAnsi"/>
                <w:b/>
                <w:color w:val="FFFFFF" w:themeColor="background1"/>
                <w:sz w:val="20"/>
                <w:szCs w:val="20"/>
              </w:rPr>
              <w:t>Basic Information</w:t>
            </w:r>
          </w:p>
        </w:tc>
      </w:tr>
      <w:tr w:rsidR="0043318C" w:rsidRPr="00DF6162" w14:paraId="4981DE47" w14:textId="77777777" w:rsidTr="009815BF">
        <w:trPr>
          <w:trHeight w:val="434"/>
        </w:trPr>
        <w:tc>
          <w:tcPr>
            <w:tcW w:w="2703" w:type="dxa"/>
            <w:shd w:val="clear" w:color="auto" w:fill="D9D9D9" w:themeFill="background1" w:themeFillShade="D9"/>
            <w:vAlign w:val="center"/>
          </w:tcPr>
          <w:p w14:paraId="62FF4386" w14:textId="77777777" w:rsidR="0043318C" w:rsidRPr="0060553A" w:rsidRDefault="0043318C" w:rsidP="005445E9">
            <w:pPr>
              <w:rPr>
                <w:rFonts w:eastAsia="Times New Roman" w:cstheme="minorHAnsi"/>
                <w:bCs/>
                <w:color w:val="000000" w:themeColor="text1"/>
                <w:sz w:val="20"/>
                <w:szCs w:val="20"/>
              </w:rPr>
            </w:pPr>
            <w:r w:rsidRPr="0060553A">
              <w:rPr>
                <w:rFonts w:eastAsia="Times New Roman" w:cstheme="minorHAnsi"/>
                <w:bCs/>
                <w:color w:val="000000" w:themeColor="text1"/>
                <w:sz w:val="20"/>
                <w:szCs w:val="20"/>
              </w:rPr>
              <w:t>Department</w:t>
            </w:r>
          </w:p>
        </w:tc>
        <w:tc>
          <w:tcPr>
            <w:tcW w:w="2671" w:type="dxa"/>
            <w:noWrap/>
            <w:vAlign w:val="center"/>
          </w:tcPr>
          <w:p w14:paraId="75CE4B23" w14:textId="5DC88EE1" w:rsidR="0043318C" w:rsidRPr="0060553A" w:rsidRDefault="0067658D" w:rsidP="005445E9">
            <w:pPr>
              <w:pStyle w:val="Standard"/>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Buy-side </w:t>
            </w:r>
            <w:r w:rsidR="009815BF">
              <w:rPr>
                <w:rFonts w:asciiTheme="minorHAnsi" w:eastAsia="Times New Roman" w:hAnsiTheme="minorHAnsi" w:cstheme="minorHAnsi"/>
                <w:color w:val="000000" w:themeColor="text1"/>
                <w:sz w:val="20"/>
                <w:szCs w:val="20"/>
              </w:rPr>
              <w:t>Investment Research</w:t>
            </w:r>
          </w:p>
        </w:tc>
        <w:tc>
          <w:tcPr>
            <w:tcW w:w="2070" w:type="dxa"/>
            <w:shd w:val="clear" w:color="auto" w:fill="D9D9D9" w:themeFill="background1" w:themeFillShade="D9"/>
            <w:vAlign w:val="center"/>
          </w:tcPr>
          <w:p w14:paraId="0625674B" w14:textId="77777777" w:rsidR="0043318C" w:rsidRPr="0060553A" w:rsidRDefault="0043318C" w:rsidP="005445E9">
            <w:pPr>
              <w:rPr>
                <w:rFonts w:eastAsia="Times New Roman" w:cstheme="minorHAnsi"/>
                <w:bCs/>
                <w:color w:val="000000" w:themeColor="text1"/>
                <w:sz w:val="20"/>
                <w:szCs w:val="20"/>
              </w:rPr>
            </w:pPr>
            <w:r w:rsidRPr="0060553A">
              <w:rPr>
                <w:rFonts w:eastAsia="Times New Roman" w:cstheme="minorHAnsi"/>
                <w:bCs/>
                <w:color w:val="000000" w:themeColor="text1"/>
                <w:sz w:val="20"/>
                <w:szCs w:val="20"/>
              </w:rPr>
              <w:t>Location</w:t>
            </w:r>
          </w:p>
        </w:tc>
        <w:tc>
          <w:tcPr>
            <w:tcW w:w="2996" w:type="dxa"/>
            <w:vAlign w:val="center"/>
          </w:tcPr>
          <w:p w14:paraId="63F8592C" w14:textId="730E04BE" w:rsidR="0043318C" w:rsidRPr="0060553A" w:rsidRDefault="009815BF" w:rsidP="0043318C">
            <w:pPr>
              <w:rPr>
                <w:rFonts w:eastAsia="Times New Roman" w:cstheme="minorHAnsi"/>
                <w:color w:val="000000" w:themeColor="text1"/>
                <w:sz w:val="20"/>
                <w:szCs w:val="20"/>
              </w:rPr>
            </w:pPr>
            <w:r>
              <w:rPr>
                <w:rFonts w:eastAsia="Times New Roman" w:cstheme="minorHAnsi"/>
                <w:color w:val="000000" w:themeColor="text1"/>
                <w:sz w:val="20"/>
                <w:szCs w:val="20"/>
              </w:rPr>
              <w:t>Pune / Bangalore / Gurgaon</w:t>
            </w:r>
          </w:p>
        </w:tc>
      </w:tr>
      <w:tr w:rsidR="0043318C" w:rsidRPr="00DF6162" w14:paraId="2707E752" w14:textId="77777777" w:rsidTr="00B71B06">
        <w:trPr>
          <w:trHeight w:val="434"/>
        </w:trPr>
        <w:tc>
          <w:tcPr>
            <w:tcW w:w="10440" w:type="dxa"/>
            <w:gridSpan w:val="4"/>
            <w:shd w:val="clear" w:color="auto" w:fill="002060"/>
            <w:noWrap/>
            <w:vAlign w:val="center"/>
            <w:hideMark/>
          </w:tcPr>
          <w:p w14:paraId="163915D9" w14:textId="77777777" w:rsidR="0043318C" w:rsidRPr="0060553A" w:rsidRDefault="0043318C" w:rsidP="005445E9">
            <w:pPr>
              <w:jc w:val="center"/>
              <w:rPr>
                <w:rFonts w:eastAsia="Times New Roman" w:cstheme="minorHAnsi"/>
                <w:b/>
                <w:color w:val="000000" w:themeColor="text1"/>
                <w:sz w:val="20"/>
                <w:szCs w:val="20"/>
              </w:rPr>
            </w:pPr>
            <w:r w:rsidRPr="0060553A">
              <w:rPr>
                <w:rFonts w:eastAsia="Times New Roman" w:cstheme="minorHAnsi"/>
                <w:b/>
                <w:color w:val="FFFFFF" w:themeColor="background1"/>
                <w:sz w:val="20"/>
                <w:szCs w:val="20"/>
              </w:rPr>
              <w:t>Organizational Relationships</w:t>
            </w:r>
          </w:p>
        </w:tc>
      </w:tr>
      <w:tr w:rsidR="0043318C" w:rsidRPr="00DF6162" w14:paraId="73F5C80F" w14:textId="77777777" w:rsidTr="00B71B06">
        <w:trPr>
          <w:trHeight w:val="434"/>
        </w:trPr>
        <w:tc>
          <w:tcPr>
            <w:tcW w:w="2703" w:type="dxa"/>
            <w:shd w:val="clear" w:color="auto" w:fill="D9D9D9" w:themeFill="background1" w:themeFillShade="D9"/>
            <w:vAlign w:val="center"/>
            <w:hideMark/>
          </w:tcPr>
          <w:p w14:paraId="7542052F" w14:textId="77777777" w:rsidR="0043318C" w:rsidRPr="0060553A" w:rsidRDefault="0043318C" w:rsidP="00F513F9">
            <w:pPr>
              <w:rPr>
                <w:rFonts w:eastAsia="Times New Roman" w:cstheme="minorHAnsi"/>
                <w:bCs/>
                <w:color w:val="000000" w:themeColor="text1"/>
                <w:sz w:val="20"/>
                <w:szCs w:val="20"/>
              </w:rPr>
            </w:pPr>
            <w:r w:rsidRPr="0060553A">
              <w:rPr>
                <w:rFonts w:eastAsia="Times New Roman" w:cstheme="minorHAnsi"/>
                <w:bCs/>
                <w:color w:val="000000" w:themeColor="text1"/>
                <w:sz w:val="20"/>
                <w:szCs w:val="20"/>
              </w:rPr>
              <w:t>Position report</w:t>
            </w:r>
            <w:r w:rsidR="00F513F9" w:rsidRPr="0060553A">
              <w:rPr>
                <w:rFonts w:eastAsia="Times New Roman" w:cstheme="minorHAnsi"/>
                <w:bCs/>
                <w:color w:val="000000" w:themeColor="text1"/>
                <w:sz w:val="20"/>
                <w:szCs w:val="20"/>
              </w:rPr>
              <w:t>s</w:t>
            </w:r>
            <w:r w:rsidRPr="0060553A">
              <w:rPr>
                <w:rFonts w:eastAsia="Times New Roman" w:cstheme="minorHAnsi"/>
                <w:bCs/>
                <w:color w:val="000000" w:themeColor="text1"/>
                <w:sz w:val="20"/>
                <w:szCs w:val="20"/>
              </w:rPr>
              <w:t xml:space="preserve"> to</w:t>
            </w:r>
          </w:p>
        </w:tc>
        <w:tc>
          <w:tcPr>
            <w:tcW w:w="7737" w:type="dxa"/>
            <w:gridSpan w:val="3"/>
            <w:noWrap/>
            <w:vAlign w:val="center"/>
          </w:tcPr>
          <w:p w14:paraId="00CDD876" w14:textId="334133B5" w:rsidR="0043318C" w:rsidRPr="0060553A" w:rsidRDefault="001455D7" w:rsidP="007E6886">
            <w:pPr>
              <w:pStyle w:val="Standard"/>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A</w:t>
            </w:r>
            <w:r w:rsidRPr="001455D7">
              <w:rPr>
                <w:rFonts w:asciiTheme="minorHAnsi" w:eastAsia="Times New Roman" w:hAnsiTheme="minorHAnsi" w:cstheme="minorHAnsi"/>
                <w:color w:val="000000" w:themeColor="text1"/>
                <w:sz w:val="20"/>
                <w:szCs w:val="20"/>
              </w:rPr>
              <w:t>ssociate Director</w:t>
            </w:r>
          </w:p>
        </w:tc>
      </w:tr>
      <w:tr w:rsidR="0043318C" w:rsidRPr="00DF6162" w14:paraId="689B122F" w14:textId="77777777" w:rsidTr="00B71B06">
        <w:trPr>
          <w:trHeight w:val="434"/>
        </w:trPr>
        <w:tc>
          <w:tcPr>
            <w:tcW w:w="10440" w:type="dxa"/>
            <w:gridSpan w:val="4"/>
            <w:shd w:val="clear" w:color="auto" w:fill="002060"/>
            <w:noWrap/>
            <w:vAlign w:val="center"/>
            <w:hideMark/>
          </w:tcPr>
          <w:p w14:paraId="3708D333" w14:textId="77777777" w:rsidR="0043318C" w:rsidRPr="0060553A" w:rsidRDefault="0043318C" w:rsidP="005445E9">
            <w:pPr>
              <w:jc w:val="center"/>
              <w:rPr>
                <w:rFonts w:eastAsia="Times New Roman" w:cstheme="minorHAnsi"/>
                <w:b/>
                <w:color w:val="000000" w:themeColor="text1"/>
                <w:sz w:val="20"/>
                <w:szCs w:val="20"/>
              </w:rPr>
            </w:pPr>
            <w:r w:rsidRPr="0060553A">
              <w:rPr>
                <w:rFonts w:eastAsia="Times New Roman" w:cstheme="minorHAnsi"/>
                <w:b/>
                <w:color w:val="FFFFFF" w:themeColor="background1"/>
                <w:sz w:val="20"/>
                <w:szCs w:val="20"/>
              </w:rPr>
              <w:t>Job Purpose</w:t>
            </w:r>
          </w:p>
        </w:tc>
      </w:tr>
      <w:tr w:rsidR="0043318C" w:rsidRPr="00DF6162" w14:paraId="72F365AA" w14:textId="77777777" w:rsidTr="00B71B06">
        <w:trPr>
          <w:trHeight w:val="919"/>
        </w:trPr>
        <w:tc>
          <w:tcPr>
            <w:tcW w:w="10440" w:type="dxa"/>
            <w:gridSpan w:val="4"/>
            <w:vAlign w:val="center"/>
            <w:hideMark/>
          </w:tcPr>
          <w:p w14:paraId="6406A529" w14:textId="77777777" w:rsidR="009815BF" w:rsidRDefault="009815BF" w:rsidP="009815BF">
            <w:pPr>
              <w:spacing w:before="120" w:after="120"/>
              <w:jc w:val="both"/>
              <w:rPr>
                <w:b/>
                <w:bCs/>
              </w:rPr>
            </w:pPr>
            <w:r>
              <w:rPr>
                <w:b/>
                <w:bCs/>
              </w:rPr>
              <w:t>Job Description:</w:t>
            </w:r>
          </w:p>
          <w:p w14:paraId="6DFB11D3" w14:textId="77777777" w:rsidR="009815BF" w:rsidRDefault="009815BF" w:rsidP="009815BF">
            <w:pPr>
              <w:spacing w:before="120" w:after="120"/>
              <w:jc w:val="both"/>
              <w:rPr>
                <w:rFonts w:ascii="Calibri" w:hAnsi="Calibri" w:cs="Times New Roman"/>
              </w:rPr>
            </w:pPr>
            <w:r w:rsidRPr="0010719D">
              <w:rPr>
                <w:rFonts w:ascii="Calibri" w:hAnsi="Calibri" w:cs="Times New Roman"/>
              </w:rPr>
              <w:t>We are seeking exceptionally intelligent, resourceful, and self</w:t>
            </w:r>
            <w:r>
              <w:rPr>
                <w:rFonts w:ascii="Calibri" w:hAnsi="Calibri" w:cs="Times New Roman"/>
              </w:rPr>
              <w:t>-</w:t>
            </w:r>
            <w:r w:rsidRPr="0010719D">
              <w:rPr>
                <w:rFonts w:ascii="Calibri" w:hAnsi="Calibri" w:cs="Times New Roman"/>
              </w:rPr>
              <w:t>motivated individuals to be part of our Fundamental Credit Research team</w:t>
            </w:r>
            <w:r>
              <w:rPr>
                <w:rFonts w:ascii="Calibri" w:hAnsi="Calibri" w:cs="Times New Roman"/>
              </w:rPr>
              <w:t xml:space="preserve">. The team resides within Investment Research and responsible for providing research and opinion related to fixed income securities globally. </w:t>
            </w:r>
          </w:p>
          <w:p w14:paraId="53E7B620" w14:textId="77777777" w:rsidR="009815BF" w:rsidRDefault="009815BF" w:rsidP="009815BF">
            <w:pPr>
              <w:spacing w:before="120" w:after="120"/>
              <w:jc w:val="both"/>
              <w:rPr>
                <w:rFonts w:ascii="Calibri" w:hAnsi="Calibri" w:cs="Times New Roman"/>
              </w:rPr>
            </w:pPr>
            <w:r>
              <w:rPr>
                <w:rFonts w:ascii="Calibri" w:hAnsi="Calibri" w:cs="Times New Roman"/>
              </w:rPr>
              <w:t>The research process involves analysis of the debt instrument issuers, including financial ratio analysis, financial forecasting of issuer’s financial statements, scenario analysis, capital structure, issuer profiling, peer comparison, evaluation of fundamental credit strength and issuing credit opinion on the issuers and specific debt issues.</w:t>
            </w:r>
          </w:p>
          <w:p w14:paraId="7B42C7CE" w14:textId="77777777" w:rsidR="009815BF" w:rsidRDefault="009815BF" w:rsidP="009815BF">
            <w:pPr>
              <w:spacing w:before="120" w:after="120"/>
              <w:jc w:val="both"/>
              <w:rPr>
                <w:rFonts w:ascii="Calibri" w:hAnsi="Calibri" w:cs="Times New Roman"/>
              </w:rPr>
            </w:pPr>
            <w:r>
              <w:rPr>
                <w:rFonts w:ascii="Calibri" w:hAnsi="Calibri" w:cs="Times New Roman"/>
              </w:rPr>
              <w:t xml:space="preserve">The individual will be part of the Fixed Income team based out of Bangalore. The team covers a wide variety of fixed income instrument issuers spanning across global, sectors and </w:t>
            </w:r>
            <w:proofErr w:type="gramStart"/>
            <w:r>
              <w:rPr>
                <w:rFonts w:ascii="Calibri" w:hAnsi="Calibri" w:cs="Times New Roman"/>
              </w:rPr>
              <w:t>asses</w:t>
            </w:r>
            <w:proofErr w:type="gramEnd"/>
            <w:r>
              <w:rPr>
                <w:rFonts w:ascii="Calibri" w:hAnsi="Calibri" w:cs="Times New Roman"/>
              </w:rPr>
              <w:t xml:space="preserve"> classes. </w:t>
            </w:r>
          </w:p>
          <w:p w14:paraId="201579EE" w14:textId="36869F71" w:rsidR="009B5831" w:rsidRPr="0060553A" w:rsidRDefault="009B5831" w:rsidP="00477912">
            <w:pPr>
              <w:pStyle w:val="ListParagraph"/>
              <w:contextualSpacing w:val="0"/>
              <w:jc w:val="both"/>
              <w:rPr>
                <w:rFonts w:cstheme="minorHAnsi"/>
                <w:sz w:val="20"/>
                <w:szCs w:val="20"/>
                <w:lang w:val="en-GB"/>
              </w:rPr>
            </w:pPr>
          </w:p>
        </w:tc>
      </w:tr>
      <w:tr w:rsidR="0043318C" w:rsidRPr="00DF6162" w14:paraId="7CEF43F9" w14:textId="77777777" w:rsidTr="00B71B06">
        <w:trPr>
          <w:trHeight w:val="434"/>
        </w:trPr>
        <w:tc>
          <w:tcPr>
            <w:tcW w:w="10440" w:type="dxa"/>
            <w:gridSpan w:val="4"/>
            <w:shd w:val="clear" w:color="auto" w:fill="002060"/>
            <w:noWrap/>
            <w:vAlign w:val="center"/>
            <w:hideMark/>
          </w:tcPr>
          <w:p w14:paraId="7E903286" w14:textId="77777777" w:rsidR="0043318C" w:rsidRPr="0060553A" w:rsidRDefault="0043318C" w:rsidP="005445E9">
            <w:pPr>
              <w:jc w:val="center"/>
              <w:rPr>
                <w:rFonts w:eastAsia="Times New Roman" w:cstheme="minorHAnsi"/>
                <w:b/>
                <w:color w:val="000000" w:themeColor="text1"/>
                <w:sz w:val="20"/>
                <w:szCs w:val="20"/>
              </w:rPr>
            </w:pPr>
            <w:r w:rsidRPr="0060553A">
              <w:rPr>
                <w:rFonts w:eastAsia="Times New Roman" w:cstheme="minorHAnsi"/>
                <w:b/>
                <w:color w:val="FFFFFF" w:themeColor="background1"/>
                <w:sz w:val="20"/>
                <w:szCs w:val="20"/>
              </w:rPr>
              <w:t>Key Responsibilities</w:t>
            </w:r>
          </w:p>
        </w:tc>
      </w:tr>
      <w:tr w:rsidR="009A3DCA" w:rsidRPr="00DF6162" w14:paraId="1AA5AE77" w14:textId="77777777" w:rsidTr="00B83D77">
        <w:trPr>
          <w:trHeight w:val="864"/>
        </w:trPr>
        <w:tc>
          <w:tcPr>
            <w:tcW w:w="10440" w:type="dxa"/>
            <w:gridSpan w:val="4"/>
            <w:shd w:val="clear" w:color="auto" w:fill="auto"/>
            <w:noWrap/>
            <w:vAlign w:val="center"/>
          </w:tcPr>
          <w:p w14:paraId="2851F523" w14:textId="77777777" w:rsidR="009815BF" w:rsidRPr="0010719D" w:rsidRDefault="009815BF" w:rsidP="009815BF">
            <w:pPr>
              <w:spacing w:before="120"/>
              <w:jc w:val="both"/>
              <w:rPr>
                <w:rFonts w:ascii="Calibri" w:hAnsi="Calibri" w:cs="Times New Roman"/>
              </w:rPr>
            </w:pPr>
            <w:r>
              <w:rPr>
                <w:rFonts w:ascii="Calibri" w:hAnsi="Calibri" w:cs="Times New Roman"/>
              </w:rPr>
              <w:t xml:space="preserve">The primary responsibilities include: </w:t>
            </w:r>
            <w:r w:rsidRPr="0010719D">
              <w:rPr>
                <w:rFonts w:ascii="Calibri" w:hAnsi="Calibri" w:cs="Times New Roman"/>
              </w:rPr>
              <w:t xml:space="preserve"> </w:t>
            </w:r>
          </w:p>
          <w:p w14:paraId="6B360266" w14:textId="77777777" w:rsidR="009815BF" w:rsidRDefault="009815BF" w:rsidP="009815BF">
            <w:pPr>
              <w:pStyle w:val="ListParagraph"/>
              <w:numPr>
                <w:ilvl w:val="0"/>
                <w:numId w:val="20"/>
              </w:numPr>
              <w:contextualSpacing w:val="0"/>
              <w:jc w:val="both"/>
            </w:pPr>
            <w:r>
              <w:t xml:space="preserve">Building </w:t>
            </w:r>
            <w:r w:rsidRPr="00013EE2">
              <w:t xml:space="preserve">and updating </w:t>
            </w:r>
            <w:r>
              <w:t xml:space="preserve">detailed credit models including KPI based projections, debt capital structure analysis, covenant analysis, distressed debt analysis and recovery analysis, </w:t>
            </w:r>
          </w:p>
          <w:p w14:paraId="1206F639" w14:textId="77777777" w:rsidR="009815BF" w:rsidRDefault="009815BF" w:rsidP="009815BF">
            <w:pPr>
              <w:pStyle w:val="ListParagraph"/>
              <w:numPr>
                <w:ilvl w:val="0"/>
                <w:numId w:val="20"/>
              </w:numPr>
              <w:contextualSpacing w:val="0"/>
              <w:jc w:val="both"/>
            </w:pPr>
            <w:r>
              <w:t>Preparing credit reports, even update, real time earnings on companies under coverage</w:t>
            </w:r>
          </w:p>
          <w:p w14:paraId="3020A33A" w14:textId="77777777" w:rsidR="009815BF" w:rsidRDefault="009815BF" w:rsidP="009815BF">
            <w:pPr>
              <w:pStyle w:val="ListParagraph"/>
              <w:numPr>
                <w:ilvl w:val="0"/>
                <w:numId w:val="20"/>
              </w:numPr>
              <w:contextualSpacing w:val="0"/>
              <w:jc w:val="both"/>
            </w:pPr>
            <w:r>
              <w:t>Ability to perform Rising star and fallen angel analysis</w:t>
            </w:r>
          </w:p>
          <w:p w14:paraId="6F22BC96" w14:textId="77777777" w:rsidR="009815BF" w:rsidRDefault="009815BF" w:rsidP="009815BF">
            <w:pPr>
              <w:pStyle w:val="ListParagraph"/>
              <w:numPr>
                <w:ilvl w:val="0"/>
                <w:numId w:val="20"/>
              </w:numPr>
              <w:contextualSpacing w:val="0"/>
              <w:jc w:val="both"/>
            </w:pPr>
            <w:r>
              <w:t>Providing opinion and rating recommendation on the issuers</w:t>
            </w:r>
          </w:p>
          <w:p w14:paraId="22A9C280" w14:textId="77777777" w:rsidR="009815BF" w:rsidRDefault="009815BF" w:rsidP="009815BF">
            <w:pPr>
              <w:pStyle w:val="ListParagraph"/>
              <w:numPr>
                <w:ilvl w:val="0"/>
                <w:numId w:val="20"/>
              </w:numPr>
              <w:contextualSpacing w:val="0"/>
              <w:jc w:val="both"/>
            </w:pPr>
            <w:r>
              <w:t xml:space="preserve">Experience in giving bond recommendation and performing relative valuation </w:t>
            </w:r>
          </w:p>
          <w:p w14:paraId="659773A7" w14:textId="77777777" w:rsidR="009815BF" w:rsidRDefault="009815BF" w:rsidP="009815BF">
            <w:pPr>
              <w:pStyle w:val="ListParagraph"/>
              <w:numPr>
                <w:ilvl w:val="0"/>
                <w:numId w:val="20"/>
              </w:numPr>
              <w:contextualSpacing w:val="0"/>
              <w:jc w:val="both"/>
            </w:pPr>
            <w:r>
              <w:t>Responsible for client interaction and managing client expectations</w:t>
            </w:r>
          </w:p>
          <w:p w14:paraId="7E3CAE9F" w14:textId="77777777" w:rsidR="009815BF" w:rsidRDefault="009815BF" w:rsidP="009815BF">
            <w:pPr>
              <w:pStyle w:val="ListParagraph"/>
              <w:numPr>
                <w:ilvl w:val="0"/>
                <w:numId w:val="20"/>
              </w:numPr>
              <w:contextualSpacing w:val="0"/>
              <w:jc w:val="both"/>
            </w:pPr>
            <w:r>
              <w:t xml:space="preserve">Experience in writing </w:t>
            </w:r>
            <w:r w:rsidRPr="00013EE2">
              <w:t xml:space="preserve">analytical reports </w:t>
            </w:r>
            <w:r>
              <w:t xml:space="preserve">and earnings conference call summaries </w:t>
            </w:r>
          </w:p>
          <w:p w14:paraId="79040B9C" w14:textId="77777777" w:rsidR="009815BF" w:rsidRDefault="009815BF" w:rsidP="009815BF">
            <w:pPr>
              <w:pStyle w:val="ListParagraph"/>
              <w:numPr>
                <w:ilvl w:val="0"/>
                <w:numId w:val="20"/>
              </w:numPr>
              <w:contextualSpacing w:val="0"/>
              <w:jc w:val="both"/>
            </w:pPr>
            <w:r>
              <w:t>Work experience in working on HY and DD debt</w:t>
            </w:r>
            <w:r w:rsidRPr="00013EE2">
              <w:t xml:space="preserve"> </w:t>
            </w:r>
            <w:r>
              <w:t>is desirable</w:t>
            </w:r>
          </w:p>
          <w:p w14:paraId="2B3E57A2" w14:textId="77777777" w:rsidR="009815BF" w:rsidRDefault="009815BF" w:rsidP="009815BF">
            <w:pPr>
              <w:pStyle w:val="ListParagraph"/>
              <w:numPr>
                <w:ilvl w:val="0"/>
                <w:numId w:val="20"/>
              </w:numPr>
              <w:contextualSpacing w:val="0"/>
              <w:jc w:val="both"/>
            </w:pPr>
            <w:r>
              <w:t>Prepare and implement checklist, dashboard, quality control tools</w:t>
            </w:r>
          </w:p>
          <w:p w14:paraId="11B4B45A" w14:textId="77777777" w:rsidR="009815BF" w:rsidRDefault="009815BF" w:rsidP="009815BF">
            <w:pPr>
              <w:pStyle w:val="ListParagraph"/>
              <w:numPr>
                <w:ilvl w:val="0"/>
                <w:numId w:val="20"/>
              </w:numPr>
              <w:contextualSpacing w:val="0"/>
              <w:jc w:val="both"/>
            </w:pPr>
            <w:r>
              <w:t>Provides input and ideas for improvement in TAT and efficiency</w:t>
            </w:r>
          </w:p>
          <w:p w14:paraId="576361A4" w14:textId="6D8C7E8D" w:rsidR="007E0A97" w:rsidRPr="00BF14F5" w:rsidRDefault="007E0A97" w:rsidP="00477912">
            <w:pPr>
              <w:spacing w:after="160" w:line="259" w:lineRule="auto"/>
              <w:ind w:left="720"/>
              <w:rPr>
                <w:rFonts w:cstheme="minorHAnsi"/>
                <w:sz w:val="20"/>
                <w:szCs w:val="20"/>
                <w:lang w:val="en-GB"/>
              </w:rPr>
            </w:pPr>
          </w:p>
        </w:tc>
      </w:tr>
      <w:tr w:rsidR="009A3DCA" w:rsidRPr="00DF6162" w14:paraId="1067AFFC" w14:textId="77777777" w:rsidTr="00B83D77">
        <w:trPr>
          <w:trHeight w:val="396"/>
        </w:trPr>
        <w:tc>
          <w:tcPr>
            <w:tcW w:w="10440" w:type="dxa"/>
            <w:gridSpan w:val="4"/>
            <w:shd w:val="clear" w:color="auto" w:fill="002060"/>
            <w:noWrap/>
            <w:vAlign w:val="center"/>
          </w:tcPr>
          <w:p w14:paraId="6122D58F" w14:textId="77777777" w:rsidR="009A3DCA" w:rsidRPr="0060553A" w:rsidRDefault="00C4230A" w:rsidP="009A3DCA">
            <w:pPr>
              <w:jc w:val="center"/>
              <w:rPr>
                <w:rFonts w:cstheme="minorHAnsi"/>
                <w:b/>
                <w:color w:val="000000"/>
                <w:sz w:val="20"/>
                <w:szCs w:val="20"/>
              </w:rPr>
            </w:pPr>
            <w:r w:rsidRPr="0060553A">
              <w:rPr>
                <w:rFonts w:eastAsia="Times New Roman" w:cstheme="minorHAnsi"/>
                <w:b/>
                <w:color w:val="FFFFFF" w:themeColor="background1"/>
                <w:sz w:val="20"/>
                <w:szCs w:val="20"/>
              </w:rPr>
              <w:lastRenderedPageBreak/>
              <w:t>Key</w:t>
            </w:r>
            <w:r w:rsidR="009A3DCA" w:rsidRPr="0060553A">
              <w:rPr>
                <w:rFonts w:eastAsia="Times New Roman" w:cstheme="minorHAnsi"/>
                <w:b/>
                <w:color w:val="FFFFFF" w:themeColor="background1"/>
                <w:sz w:val="20"/>
                <w:szCs w:val="20"/>
              </w:rPr>
              <w:t xml:space="preserve"> Competencies</w:t>
            </w:r>
          </w:p>
        </w:tc>
      </w:tr>
      <w:tr w:rsidR="009A3DCA" w:rsidRPr="00DF6162" w14:paraId="41664CC4" w14:textId="77777777" w:rsidTr="00B83D77">
        <w:trPr>
          <w:trHeight w:val="882"/>
        </w:trPr>
        <w:tc>
          <w:tcPr>
            <w:tcW w:w="10440" w:type="dxa"/>
            <w:gridSpan w:val="4"/>
            <w:shd w:val="clear" w:color="auto" w:fill="auto"/>
            <w:noWrap/>
            <w:vAlign w:val="center"/>
          </w:tcPr>
          <w:p w14:paraId="789D2F39" w14:textId="77777777" w:rsidR="00477912" w:rsidRPr="00D763B1" w:rsidRDefault="00477912" w:rsidP="00477912">
            <w:pPr>
              <w:spacing w:before="120"/>
              <w:jc w:val="both"/>
              <w:rPr>
                <w:bCs/>
              </w:rPr>
            </w:pPr>
            <w:r w:rsidRPr="00D763B1">
              <w:rPr>
                <w:bCs/>
              </w:rPr>
              <w:t>Core Skills Required</w:t>
            </w:r>
          </w:p>
          <w:p w14:paraId="412986D5" w14:textId="77777777" w:rsidR="00477912" w:rsidRDefault="00477912" w:rsidP="00477912">
            <w:pPr>
              <w:pStyle w:val="ListParagraph"/>
              <w:numPr>
                <w:ilvl w:val="0"/>
                <w:numId w:val="20"/>
              </w:numPr>
              <w:contextualSpacing w:val="0"/>
              <w:jc w:val="both"/>
            </w:pPr>
            <w:r>
              <w:t>MBA (Finance) with experience in building FIC models, writing initiations and real time earnings summaries. CFA and FRM is an added advantage</w:t>
            </w:r>
          </w:p>
          <w:p w14:paraId="71266D39" w14:textId="77777777" w:rsidR="00477912" w:rsidRDefault="00477912" w:rsidP="00477912">
            <w:pPr>
              <w:pStyle w:val="ListParagraph"/>
              <w:numPr>
                <w:ilvl w:val="0"/>
                <w:numId w:val="20"/>
              </w:numPr>
              <w:contextualSpacing w:val="0"/>
              <w:jc w:val="both"/>
            </w:pPr>
            <w:r>
              <w:t xml:space="preserve">Excellent analytical skills, good writing &amp; communication skills </w:t>
            </w:r>
          </w:p>
          <w:p w14:paraId="6A39075C" w14:textId="77777777" w:rsidR="00477912" w:rsidRDefault="00477912" w:rsidP="00477912">
            <w:pPr>
              <w:pStyle w:val="ListParagraph"/>
              <w:numPr>
                <w:ilvl w:val="0"/>
                <w:numId w:val="20"/>
              </w:numPr>
              <w:contextualSpacing w:val="0"/>
              <w:jc w:val="both"/>
            </w:pPr>
            <w:r>
              <w:t>Demonstrates a very high degree of Initiative, self-leadership, and entrepreneurship</w:t>
            </w:r>
          </w:p>
          <w:p w14:paraId="28DC44BE" w14:textId="77777777" w:rsidR="00477912" w:rsidRDefault="00477912" w:rsidP="00477912">
            <w:pPr>
              <w:pStyle w:val="ListParagraph"/>
              <w:numPr>
                <w:ilvl w:val="0"/>
                <w:numId w:val="20"/>
              </w:numPr>
              <w:contextualSpacing w:val="0"/>
              <w:jc w:val="both"/>
            </w:pPr>
            <w:r>
              <w:t xml:space="preserve">Job requires extremely high level of attention to detail, meticulousness and accountability </w:t>
            </w:r>
          </w:p>
          <w:p w14:paraId="2545EB37" w14:textId="77777777" w:rsidR="00477912" w:rsidRDefault="00477912" w:rsidP="00477912">
            <w:pPr>
              <w:pStyle w:val="ListParagraph"/>
              <w:numPr>
                <w:ilvl w:val="0"/>
                <w:numId w:val="20"/>
              </w:numPr>
              <w:contextualSpacing w:val="0"/>
              <w:jc w:val="both"/>
            </w:pPr>
            <w:r>
              <w:t>Strong quantitative, analytical and interpretive skills</w:t>
            </w:r>
          </w:p>
          <w:p w14:paraId="065D6DAF" w14:textId="77777777" w:rsidR="00477912" w:rsidRDefault="00477912" w:rsidP="00477912">
            <w:pPr>
              <w:pStyle w:val="ListParagraph"/>
              <w:numPr>
                <w:ilvl w:val="0"/>
                <w:numId w:val="20"/>
              </w:numPr>
              <w:contextualSpacing w:val="0"/>
              <w:jc w:val="both"/>
            </w:pPr>
            <w:r>
              <w:t>Abide by TAT and improve customer satisfaction over the period</w:t>
            </w:r>
          </w:p>
          <w:p w14:paraId="4535F0DE" w14:textId="3D04393E" w:rsidR="00F01690" w:rsidRPr="00BF14F5" w:rsidRDefault="00F01690" w:rsidP="00477912">
            <w:pPr>
              <w:spacing w:after="160" w:line="259" w:lineRule="auto"/>
              <w:ind w:left="720"/>
              <w:rPr>
                <w:rFonts w:cstheme="minorHAnsi"/>
                <w:sz w:val="20"/>
                <w:szCs w:val="20"/>
                <w:lang w:val="en-GB"/>
              </w:rPr>
            </w:pPr>
          </w:p>
        </w:tc>
      </w:tr>
    </w:tbl>
    <w:p w14:paraId="34AD2478" w14:textId="486DA320" w:rsidR="009C01E4" w:rsidRDefault="009C01E4" w:rsidP="00B71B06">
      <w:pPr>
        <w:spacing w:after="0" w:line="240" w:lineRule="auto"/>
        <w:rPr>
          <w:b/>
          <w:sz w:val="24"/>
          <w:szCs w:val="24"/>
        </w:rPr>
      </w:pPr>
    </w:p>
    <w:p w14:paraId="78795780" w14:textId="77777777" w:rsidR="0060553A" w:rsidRDefault="0060553A" w:rsidP="00B71B06">
      <w:pPr>
        <w:spacing w:after="0" w:line="240" w:lineRule="auto"/>
        <w:rPr>
          <w:b/>
          <w:sz w:val="24"/>
          <w:szCs w:val="24"/>
        </w:rPr>
      </w:pPr>
    </w:p>
    <w:p w14:paraId="54FDEC08" w14:textId="77777777" w:rsidR="00AD5CA2" w:rsidRDefault="00AD5CA2" w:rsidP="00B71B06">
      <w:pPr>
        <w:spacing w:after="0" w:line="240" w:lineRule="auto"/>
        <w:rPr>
          <w:b/>
          <w:sz w:val="24"/>
          <w:szCs w:val="24"/>
        </w:rPr>
      </w:pPr>
    </w:p>
    <w:p w14:paraId="2DD16E75" w14:textId="77777777" w:rsidR="00BF14F5" w:rsidRDefault="00BF14F5" w:rsidP="003C3F9C">
      <w:pPr>
        <w:spacing w:after="0" w:line="240" w:lineRule="auto"/>
        <w:rPr>
          <w:b/>
          <w:i/>
          <w:iCs/>
          <w:color w:val="F79646" w:themeColor="accent6"/>
          <w:sz w:val="20"/>
          <w:szCs w:val="20"/>
        </w:rPr>
      </w:pPr>
    </w:p>
    <w:p w14:paraId="205DC4C4" w14:textId="77777777" w:rsidR="00BF14F5" w:rsidRDefault="00BF14F5" w:rsidP="003C3F9C">
      <w:pPr>
        <w:spacing w:after="0" w:line="240" w:lineRule="auto"/>
        <w:rPr>
          <w:b/>
          <w:i/>
          <w:iCs/>
          <w:color w:val="F79646" w:themeColor="accent6"/>
          <w:sz w:val="20"/>
          <w:szCs w:val="20"/>
        </w:rPr>
      </w:pPr>
    </w:p>
    <w:p w14:paraId="18BBC3E2" w14:textId="77777777" w:rsidR="00BF14F5" w:rsidRDefault="00BF14F5" w:rsidP="003C3F9C">
      <w:pPr>
        <w:spacing w:after="0" w:line="240" w:lineRule="auto"/>
        <w:rPr>
          <w:b/>
          <w:i/>
          <w:iCs/>
          <w:color w:val="F79646" w:themeColor="accent6"/>
          <w:sz w:val="20"/>
          <w:szCs w:val="20"/>
        </w:rPr>
      </w:pPr>
    </w:p>
    <w:p w14:paraId="6EFEE484" w14:textId="77777777" w:rsidR="00BF14F5" w:rsidRDefault="00BF14F5" w:rsidP="003C3F9C">
      <w:pPr>
        <w:spacing w:after="0" w:line="240" w:lineRule="auto"/>
        <w:rPr>
          <w:b/>
          <w:i/>
          <w:iCs/>
          <w:color w:val="F79646" w:themeColor="accent6"/>
          <w:sz w:val="20"/>
          <w:szCs w:val="20"/>
        </w:rPr>
      </w:pPr>
    </w:p>
    <w:p w14:paraId="44097D50" w14:textId="77777777" w:rsidR="00BF14F5" w:rsidRDefault="00BF14F5" w:rsidP="003C3F9C">
      <w:pPr>
        <w:spacing w:after="0" w:line="240" w:lineRule="auto"/>
        <w:rPr>
          <w:b/>
          <w:i/>
          <w:iCs/>
          <w:color w:val="F79646" w:themeColor="accent6"/>
          <w:sz w:val="20"/>
          <w:szCs w:val="20"/>
        </w:rPr>
      </w:pPr>
    </w:p>
    <w:p w14:paraId="52E070A6" w14:textId="77777777" w:rsidR="00BF14F5" w:rsidRDefault="00BF14F5" w:rsidP="003C3F9C">
      <w:pPr>
        <w:spacing w:after="0" w:line="240" w:lineRule="auto"/>
        <w:rPr>
          <w:b/>
          <w:i/>
          <w:iCs/>
          <w:color w:val="F79646" w:themeColor="accent6"/>
          <w:sz w:val="20"/>
          <w:szCs w:val="20"/>
        </w:rPr>
      </w:pPr>
    </w:p>
    <w:p w14:paraId="6875A627" w14:textId="77777777" w:rsidR="00BF14F5" w:rsidRDefault="00BF14F5" w:rsidP="003C3F9C">
      <w:pPr>
        <w:spacing w:after="0" w:line="240" w:lineRule="auto"/>
        <w:rPr>
          <w:b/>
          <w:i/>
          <w:iCs/>
          <w:color w:val="F79646" w:themeColor="accent6"/>
          <w:sz w:val="20"/>
          <w:szCs w:val="20"/>
        </w:rPr>
      </w:pPr>
    </w:p>
    <w:p w14:paraId="63FDCFFB" w14:textId="074E789C" w:rsidR="003C3F9C" w:rsidRPr="003C3F9C" w:rsidRDefault="003C3F9C" w:rsidP="003C3F9C">
      <w:pPr>
        <w:spacing w:after="0" w:line="240" w:lineRule="auto"/>
        <w:rPr>
          <w:b/>
          <w:i/>
          <w:iCs/>
          <w:color w:val="F79646" w:themeColor="accent6"/>
          <w:sz w:val="20"/>
          <w:szCs w:val="20"/>
        </w:rPr>
      </w:pPr>
      <w:r w:rsidRPr="003C3F9C">
        <w:rPr>
          <w:b/>
          <w:i/>
          <w:iCs/>
          <w:color w:val="F79646" w:themeColor="accent6"/>
          <w:sz w:val="20"/>
          <w:szCs w:val="20"/>
        </w:rPr>
        <w:t>Acuity Knowledge Partners has been the proud recipient of several industry recognitions notably certified Great Places to Work in India and Costa Rica, AVTAR Best Companies for Women in India, AVTAR Most Inclusive Companies Index and Workplace Equality Index as a Silver employer.  </w:t>
      </w:r>
    </w:p>
    <w:p w14:paraId="429D5F33" w14:textId="77777777" w:rsidR="003C3F9C" w:rsidRDefault="003C3F9C" w:rsidP="00B71B06">
      <w:pPr>
        <w:spacing w:after="0" w:line="240" w:lineRule="auto"/>
        <w:rPr>
          <w:b/>
          <w:sz w:val="24"/>
          <w:szCs w:val="24"/>
        </w:rPr>
      </w:pPr>
    </w:p>
    <w:p w14:paraId="1F7C67E2" w14:textId="05337F7E" w:rsidR="00B71B06" w:rsidRDefault="003C3F9C" w:rsidP="00B71B06">
      <w:pPr>
        <w:spacing w:after="0" w:line="240" w:lineRule="auto"/>
        <w:rPr>
          <w:b/>
          <w:sz w:val="24"/>
          <w:szCs w:val="24"/>
        </w:rPr>
      </w:pPr>
      <w:r w:rsidRPr="003C3F9C">
        <w:rPr>
          <w:b/>
          <w:sz w:val="24"/>
          <w:szCs w:val="24"/>
        </w:rPr>
        <w:t>Follow us on social media to stay updated with Acuity news</w:t>
      </w:r>
    </w:p>
    <w:p w14:paraId="02A9FEE7" w14:textId="77777777" w:rsidR="00B71B06" w:rsidRPr="00B71B06" w:rsidRDefault="005568F4">
      <w:pPr>
        <w:rPr>
          <w:b/>
          <w:sz w:val="24"/>
          <w:szCs w:val="24"/>
        </w:rPr>
      </w:pPr>
      <w:r w:rsidRPr="00B71B06">
        <w:rPr>
          <w:b/>
          <w:noProof/>
        </w:rPr>
        <w:drawing>
          <wp:anchor distT="0" distB="0" distL="114300" distR="114300" simplePos="0" relativeHeight="251647488" behindDoc="0" locked="0" layoutInCell="1" allowOverlap="1" wp14:anchorId="1DB7F3B1" wp14:editId="350C97C8">
            <wp:simplePos x="0" y="0"/>
            <wp:positionH relativeFrom="column">
              <wp:posOffset>-57813</wp:posOffset>
            </wp:positionH>
            <wp:positionV relativeFrom="paragraph">
              <wp:posOffset>299389</wp:posOffset>
            </wp:positionV>
            <wp:extent cx="2019300" cy="1589405"/>
            <wp:effectExtent l="152400" t="152400" r="361950" b="353695"/>
            <wp:wrapSquare wrapText="bothSides"/>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0" cy="15894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EA4A76E" w14:textId="77777777" w:rsidR="000261B9" w:rsidRDefault="005568F4" w:rsidP="00B71B06">
      <w:pPr>
        <w:rPr>
          <w:sz w:val="24"/>
          <w:szCs w:val="24"/>
        </w:rPr>
      </w:pPr>
      <w:r>
        <w:rPr>
          <w:b/>
          <w:noProof/>
          <w:sz w:val="24"/>
          <w:szCs w:val="24"/>
        </w:rPr>
        <mc:AlternateContent>
          <mc:Choice Requires="wps">
            <w:drawing>
              <wp:anchor distT="0" distB="0" distL="114300" distR="114300" simplePos="0" relativeHeight="251671040" behindDoc="0" locked="0" layoutInCell="1" allowOverlap="1" wp14:anchorId="3F279C43" wp14:editId="6DA2908D">
                <wp:simplePos x="0" y="0"/>
                <wp:positionH relativeFrom="column">
                  <wp:posOffset>2427274</wp:posOffset>
                </wp:positionH>
                <wp:positionV relativeFrom="paragraph">
                  <wp:posOffset>133377</wp:posOffset>
                </wp:positionV>
                <wp:extent cx="3967480" cy="1137036"/>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3967480" cy="1137036"/>
                        </a:xfrm>
                        <a:prstGeom prst="rect">
                          <a:avLst/>
                        </a:prstGeom>
                        <a:solidFill>
                          <a:schemeClr val="lt1"/>
                        </a:solidFill>
                        <a:ln w="6350">
                          <a:noFill/>
                        </a:ln>
                      </wps:spPr>
                      <wps:txbx>
                        <w:txbxContent>
                          <w:p w14:paraId="06335BB8" w14:textId="77777777" w:rsidR="00B71B06" w:rsidRPr="00B71B06" w:rsidRDefault="00B71B06" w:rsidP="00B71B06">
                            <w:pPr>
                              <w:spacing w:after="0"/>
                              <w:rPr>
                                <w:b/>
                                <w:color w:val="F79646" w:themeColor="accent6"/>
                                <w:sz w:val="24"/>
                                <w:szCs w:val="24"/>
                              </w:rPr>
                            </w:pPr>
                            <w:r w:rsidRPr="00B71B06">
                              <w:rPr>
                                <w:b/>
                                <w:color w:val="F79646" w:themeColor="accent6"/>
                                <w:sz w:val="24"/>
                                <w:szCs w:val="24"/>
                              </w:rPr>
                              <w:t xml:space="preserve">Acuity Social Media </w:t>
                            </w:r>
                          </w:p>
                          <w:p w14:paraId="7B526474" w14:textId="77777777" w:rsidR="00B71B06" w:rsidRPr="00B71B06" w:rsidRDefault="00B71B06" w:rsidP="00B71B06">
                            <w:pPr>
                              <w:spacing w:after="0"/>
                              <w:rPr>
                                <w:sz w:val="18"/>
                                <w:szCs w:val="24"/>
                              </w:rPr>
                            </w:pPr>
                          </w:p>
                          <w:p w14:paraId="22E4A257" w14:textId="77777777" w:rsidR="00B71B06" w:rsidRPr="00B71B06" w:rsidRDefault="00B71B06" w:rsidP="00B71B06">
                            <w:pPr>
                              <w:spacing w:after="0"/>
                              <w:rPr>
                                <w:color w:val="595959" w:themeColor="text1" w:themeTint="A6"/>
                                <w:sz w:val="18"/>
                              </w:rPr>
                            </w:pPr>
                            <w:r w:rsidRPr="00B71B06">
                              <w:rPr>
                                <w:b/>
                                <w:color w:val="595959" w:themeColor="text1" w:themeTint="A6"/>
                                <w:sz w:val="18"/>
                              </w:rPr>
                              <w:t>LinkedIn:</w:t>
                            </w:r>
                            <w:r w:rsidRPr="00B71B06">
                              <w:rPr>
                                <w:color w:val="595959" w:themeColor="text1" w:themeTint="A6"/>
                                <w:sz w:val="18"/>
                              </w:rPr>
                              <w:t xml:space="preserve">   </w:t>
                            </w:r>
                            <w:hyperlink r:id="rId10" w:history="1">
                              <w:r w:rsidRPr="00B71B06">
                                <w:rPr>
                                  <w:rStyle w:val="Hyperlink"/>
                                  <w:color w:val="595959" w:themeColor="text1" w:themeTint="A6"/>
                                  <w:sz w:val="18"/>
                                </w:rPr>
                                <w:t>https://www.linkedin.com/company/acuity-knowledge-partners/</w:t>
                              </w:r>
                            </w:hyperlink>
                            <w:r w:rsidRPr="00B71B06">
                              <w:rPr>
                                <w:color w:val="595959" w:themeColor="text1" w:themeTint="A6"/>
                                <w:sz w:val="18"/>
                              </w:rPr>
                              <w:t xml:space="preserve"> </w:t>
                            </w:r>
                          </w:p>
                          <w:p w14:paraId="3834A22C" w14:textId="77777777" w:rsidR="00B71B06" w:rsidRPr="00B71B06" w:rsidRDefault="00B71B06" w:rsidP="00B71B06">
                            <w:pPr>
                              <w:spacing w:after="0"/>
                              <w:rPr>
                                <w:color w:val="595959" w:themeColor="text1" w:themeTint="A6"/>
                                <w:sz w:val="18"/>
                              </w:rPr>
                            </w:pPr>
                            <w:r w:rsidRPr="00B71B06">
                              <w:rPr>
                                <w:b/>
                                <w:color w:val="595959" w:themeColor="text1" w:themeTint="A6"/>
                                <w:sz w:val="18"/>
                              </w:rPr>
                              <w:t xml:space="preserve">Facebook: </w:t>
                            </w:r>
                            <w:hyperlink r:id="rId11" w:history="1">
                              <w:r w:rsidRPr="00B71B06">
                                <w:rPr>
                                  <w:rStyle w:val="Hyperlink"/>
                                  <w:color w:val="595959" w:themeColor="text1" w:themeTint="A6"/>
                                  <w:sz w:val="18"/>
                                </w:rPr>
                                <w:t>https://www.facebook.com/AcuityKnowledgePartners</w:t>
                              </w:r>
                            </w:hyperlink>
                            <w:r w:rsidRPr="00B71B06">
                              <w:rPr>
                                <w:color w:val="595959" w:themeColor="text1" w:themeTint="A6"/>
                                <w:sz w:val="18"/>
                              </w:rPr>
                              <w:t xml:space="preserve"> </w:t>
                            </w:r>
                          </w:p>
                          <w:p w14:paraId="563E3F29" w14:textId="77777777" w:rsidR="00B71B06" w:rsidRPr="00B71B06" w:rsidRDefault="00B71B06" w:rsidP="00B71B06">
                            <w:pPr>
                              <w:spacing w:after="0"/>
                              <w:rPr>
                                <w:color w:val="595959" w:themeColor="text1" w:themeTint="A6"/>
                                <w:sz w:val="18"/>
                              </w:rPr>
                            </w:pPr>
                            <w:r w:rsidRPr="00B71B06">
                              <w:rPr>
                                <w:b/>
                                <w:color w:val="595959" w:themeColor="text1" w:themeTint="A6"/>
                                <w:sz w:val="18"/>
                              </w:rPr>
                              <w:t>Twitter:</w:t>
                            </w:r>
                            <w:r w:rsidRPr="00B71B06">
                              <w:rPr>
                                <w:color w:val="595959" w:themeColor="text1" w:themeTint="A6"/>
                                <w:sz w:val="18"/>
                              </w:rPr>
                              <w:t xml:space="preserve"> </w:t>
                            </w:r>
                            <w:r w:rsidRPr="00B71B06">
                              <w:rPr>
                                <w:color w:val="595959" w:themeColor="text1" w:themeTint="A6"/>
                                <w:sz w:val="18"/>
                              </w:rPr>
                              <w:tab/>
                              <w:t xml:space="preserve">  </w:t>
                            </w:r>
                            <w:hyperlink r:id="rId12" w:history="1">
                              <w:r w:rsidRPr="00B71B06">
                                <w:rPr>
                                  <w:rStyle w:val="Hyperlink"/>
                                  <w:color w:val="595959" w:themeColor="text1" w:themeTint="A6"/>
                                  <w:sz w:val="18"/>
                                </w:rPr>
                                <w:t>https://twitter.com/AcuityKP</w:t>
                              </w:r>
                            </w:hyperlink>
                            <w:r w:rsidRPr="00B71B06">
                              <w:rPr>
                                <w:color w:val="595959" w:themeColor="text1" w:themeTint="A6"/>
                                <w:sz w:val="18"/>
                              </w:rPr>
                              <w:t xml:space="preserve"> </w:t>
                            </w:r>
                          </w:p>
                          <w:p w14:paraId="2D09E52F" w14:textId="77777777" w:rsidR="00B71B06" w:rsidRPr="00B71B06" w:rsidRDefault="00B71B06" w:rsidP="00B71B06">
                            <w:pPr>
                              <w:spacing w:after="0"/>
                              <w:rPr>
                                <w:color w:val="595959" w:themeColor="text1" w:themeTint="A6"/>
                                <w:sz w:val="20"/>
                                <w:szCs w:val="24"/>
                              </w:rPr>
                            </w:pPr>
                            <w:r w:rsidRPr="00B71B06">
                              <w:rPr>
                                <w:b/>
                                <w:color w:val="595959" w:themeColor="text1" w:themeTint="A6"/>
                                <w:sz w:val="18"/>
                              </w:rPr>
                              <w:t>YouTube:</w:t>
                            </w:r>
                            <w:r w:rsidRPr="00B71B06">
                              <w:rPr>
                                <w:color w:val="595959" w:themeColor="text1" w:themeTint="A6"/>
                                <w:sz w:val="18"/>
                              </w:rPr>
                              <w:t xml:space="preserve">   </w:t>
                            </w:r>
                            <w:hyperlink r:id="rId13" w:history="1">
                              <w:r w:rsidRPr="00B71B06">
                                <w:rPr>
                                  <w:rStyle w:val="Hyperlink"/>
                                  <w:color w:val="595959" w:themeColor="text1" w:themeTint="A6"/>
                                  <w:sz w:val="18"/>
                                </w:rPr>
                                <w:t>https://www.youtube.com/AcuityKnowledgepartners</w:t>
                              </w:r>
                            </w:hyperlink>
                          </w:p>
                          <w:p w14:paraId="6FA9F504" w14:textId="77777777" w:rsidR="00B71B06" w:rsidRPr="00B71B06" w:rsidRDefault="00B71B06">
                            <w:pP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79C43" id="_x0000_t202" coordsize="21600,21600" o:spt="202" path="m,l,21600r21600,l21600,xe">
                <v:stroke joinstyle="miter"/>
                <v:path gradientshapeok="t" o:connecttype="rect"/>
              </v:shapetype>
              <v:shape id="Text Box 11" o:spid="_x0000_s1026" type="#_x0000_t202" style="position:absolute;margin-left:191.1pt;margin-top:10.5pt;width:312.4pt;height:8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" fillcolor="white [3201]" stroked="f" strokeweight=".5pt">
                <v:textbox>
                  <w:txbxContent>
                    <w:p w14:paraId="06335BB8" w14:textId="77777777" w:rsidR="00B71B06" w:rsidRPr="00B71B06" w:rsidRDefault="00B71B06" w:rsidP="00B71B06">
                      <w:pPr>
                        <w:spacing w:after="0"/>
                        <w:rPr>
                          <w:b/>
                          <w:color w:val="F79646" w:themeColor="accent6"/>
                          <w:sz w:val="24"/>
                          <w:szCs w:val="24"/>
                        </w:rPr>
                      </w:pPr>
                      <w:r w:rsidRPr="00B71B06">
                        <w:rPr>
                          <w:b/>
                          <w:color w:val="F79646" w:themeColor="accent6"/>
                          <w:sz w:val="24"/>
                          <w:szCs w:val="24"/>
                        </w:rPr>
                        <w:t xml:space="preserve">Acuity Social Media </w:t>
                      </w:r>
                    </w:p>
                    <w:p w14:paraId="7B526474" w14:textId="77777777" w:rsidR="00B71B06" w:rsidRPr="00B71B06" w:rsidRDefault="00B71B06" w:rsidP="00B71B06">
                      <w:pPr>
                        <w:spacing w:after="0"/>
                        <w:rPr>
                          <w:sz w:val="18"/>
                          <w:szCs w:val="24"/>
                        </w:rPr>
                      </w:pPr>
                    </w:p>
                    <w:p w14:paraId="22E4A257" w14:textId="77777777" w:rsidR="00B71B06" w:rsidRPr="00B71B06" w:rsidRDefault="00B71B06" w:rsidP="00B71B06">
                      <w:pPr>
                        <w:spacing w:after="0"/>
                        <w:rPr>
                          <w:color w:val="595959" w:themeColor="text1" w:themeTint="A6"/>
                          <w:sz w:val="18"/>
                        </w:rPr>
                      </w:pPr>
                      <w:r w:rsidRPr="00B71B06">
                        <w:rPr>
                          <w:b/>
                          <w:color w:val="595959" w:themeColor="text1" w:themeTint="A6"/>
                          <w:sz w:val="18"/>
                        </w:rPr>
                        <w:t>LinkedIn:</w:t>
                      </w:r>
                      <w:r w:rsidRPr="00B71B06">
                        <w:rPr>
                          <w:color w:val="595959" w:themeColor="text1" w:themeTint="A6"/>
                          <w:sz w:val="18"/>
                        </w:rPr>
                        <w:t xml:space="preserve">   </w:t>
                      </w:r>
                      <w:hyperlink r:id="rId14" w:history="1">
                        <w:r w:rsidRPr="00B71B06">
                          <w:rPr>
                            <w:rStyle w:val="Hyperlink"/>
                            <w:color w:val="595959" w:themeColor="text1" w:themeTint="A6"/>
                            <w:sz w:val="18"/>
                          </w:rPr>
                          <w:t>https://www.linkedin.com/company/acuity-knowledge-partners/</w:t>
                        </w:r>
                      </w:hyperlink>
                      <w:r w:rsidRPr="00B71B06">
                        <w:rPr>
                          <w:color w:val="595959" w:themeColor="text1" w:themeTint="A6"/>
                          <w:sz w:val="18"/>
                        </w:rPr>
                        <w:t xml:space="preserve"> </w:t>
                      </w:r>
                    </w:p>
                    <w:p w14:paraId="3834A22C" w14:textId="77777777" w:rsidR="00B71B06" w:rsidRPr="00B71B06" w:rsidRDefault="00B71B06" w:rsidP="00B71B06">
                      <w:pPr>
                        <w:spacing w:after="0"/>
                        <w:rPr>
                          <w:color w:val="595959" w:themeColor="text1" w:themeTint="A6"/>
                          <w:sz w:val="18"/>
                        </w:rPr>
                      </w:pPr>
                      <w:r w:rsidRPr="00B71B06">
                        <w:rPr>
                          <w:b/>
                          <w:color w:val="595959" w:themeColor="text1" w:themeTint="A6"/>
                          <w:sz w:val="18"/>
                        </w:rPr>
                        <w:t xml:space="preserve">Facebook: </w:t>
                      </w:r>
                      <w:hyperlink r:id="rId15" w:history="1">
                        <w:r w:rsidRPr="00B71B06">
                          <w:rPr>
                            <w:rStyle w:val="Hyperlink"/>
                            <w:color w:val="595959" w:themeColor="text1" w:themeTint="A6"/>
                            <w:sz w:val="18"/>
                          </w:rPr>
                          <w:t>https://www.facebook.com/AcuityKnowledgePartners</w:t>
                        </w:r>
                      </w:hyperlink>
                      <w:r w:rsidRPr="00B71B06">
                        <w:rPr>
                          <w:color w:val="595959" w:themeColor="text1" w:themeTint="A6"/>
                          <w:sz w:val="18"/>
                        </w:rPr>
                        <w:t xml:space="preserve"> </w:t>
                      </w:r>
                    </w:p>
                    <w:p w14:paraId="563E3F29" w14:textId="77777777" w:rsidR="00B71B06" w:rsidRPr="00B71B06" w:rsidRDefault="00B71B06" w:rsidP="00B71B06">
                      <w:pPr>
                        <w:spacing w:after="0"/>
                        <w:rPr>
                          <w:color w:val="595959" w:themeColor="text1" w:themeTint="A6"/>
                          <w:sz w:val="18"/>
                        </w:rPr>
                      </w:pPr>
                      <w:r w:rsidRPr="00B71B06">
                        <w:rPr>
                          <w:b/>
                          <w:color w:val="595959" w:themeColor="text1" w:themeTint="A6"/>
                          <w:sz w:val="18"/>
                        </w:rPr>
                        <w:t>Twitter:</w:t>
                      </w:r>
                      <w:r w:rsidRPr="00B71B06">
                        <w:rPr>
                          <w:color w:val="595959" w:themeColor="text1" w:themeTint="A6"/>
                          <w:sz w:val="18"/>
                        </w:rPr>
                        <w:t xml:space="preserve"> </w:t>
                      </w:r>
                      <w:r w:rsidRPr="00B71B06">
                        <w:rPr>
                          <w:color w:val="595959" w:themeColor="text1" w:themeTint="A6"/>
                          <w:sz w:val="18"/>
                        </w:rPr>
                        <w:tab/>
                        <w:t xml:space="preserve">  </w:t>
                      </w:r>
                      <w:hyperlink r:id="rId16" w:history="1">
                        <w:r w:rsidRPr="00B71B06">
                          <w:rPr>
                            <w:rStyle w:val="Hyperlink"/>
                            <w:color w:val="595959" w:themeColor="text1" w:themeTint="A6"/>
                            <w:sz w:val="18"/>
                          </w:rPr>
                          <w:t>https://twitter.com/AcuityKP</w:t>
                        </w:r>
                      </w:hyperlink>
                      <w:r w:rsidRPr="00B71B06">
                        <w:rPr>
                          <w:color w:val="595959" w:themeColor="text1" w:themeTint="A6"/>
                          <w:sz w:val="18"/>
                        </w:rPr>
                        <w:t xml:space="preserve"> </w:t>
                      </w:r>
                    </w:p>
                    <w:p w14:paraId="2D09E52F" w14:textId="77777777" w:rsidR="00B71B06" w:rsidRPr="00B71B06" w:rsidRDefault="00B71B06" w:rsidP="00B71B06">
                      <w:pPr>
                        <w:spacing w:after="0"/>
                        <w:rPr>
                          <w:color w:val="595959" w:themeColor="text1" w:themeTint="A6"/>
                          <w:sz w:val="20"/>
                          <w:szCs w:val="24"/>
                        </w:rPr>
                      </w:pPr>
                      <w:r w:rsidRPr="00B71B06">
                        <w:rPr>
                          <w:b/>
                          <w:color w:val="595959" w:themeColor="text1" w:themeTint="A6"/>
                          <w:sz w:val="18"/>
                        </w:rPr>
                        <w:t>YouTube:</w:t>
                      </w:r>
                      <w:r w:rsidRPr="00B71B06">
                        <w:rPr>
                          <w:color w:val="595959" w:themeColor="text1" w:themeTint="A6"/>
                          <w:sz w:val="18"/>
                        </w:rPr>
                        <w:t xml:space="preserve">   </w:t>
                      </w:r>
                      <w:hyperlink r:id="rId17" w:history="1">
                        <w:r w:rsidRPr="00B71B06">
                          <w:rPr>
                            <w:rStyle w:val="Hyperlink"/>
                            <w:color w:val="595959" w:themeColor="text1" w:themeTint="A6"/>
                            <w:sz w:val="18"/>
                          </w:rPr>
                          <w:t>https://www.youtube.com/AcuityKnowledgepartners</w:t>
                        </w:r>
                      </w:hyperlink>
                    </w:p>
                    <w:p w14:paraId="6FA9F504" w14:textId="77777777" w:rsidR="00B71B06" w:rsidRPr="00B71B06" w:rsidRDefault="00B71B06">
                      <w:pPr>
                        <w:rPr>
                          <w:sz w:val="16"/>
                        </w:rPr>
                      </w:pPr>
                    </w:p>
                  </w:txbxContent>
                </v:textbox>
              </v:shape>
            </w:pict>
          </mc:Fallback>
        </mc:AlternateContent>
      </w:r>
      <w:r>
        <w:rPr>
          <w:b/>
          <w:noProof/>
          <w:sz w:val="24"/>
          <w:szCs w:val="24"/>
        </w:rPr>
        <mc:AlternateContent>
          <mc:Choice Requires="wps">
            <w:drawing>
              <wp:anchor distT="0" distB="0" distL="114300" distR="114300" simplePos="0" relativeHeight="251660800" behindDoc="0" locked="0" layoutInCell="1" allowOverlap="1" wp14:anchorId="109065BD" wp14:editId="0E9BC886">
                <wp:simplePos x="0" y="0"/>
                <wp:positionH relativeFrom="column">
                  <wp:posOffset>2259109</wp:posOffset>
                </wp:positionH>
                <wp:positionV relativeFrom="paragraph">
                  <wp:posOffset>35229</wp:posOffset>
                </wp:positionV>
                <wp:extent cx="7951" cy="1263899"/>
                <wp:effectExtent l="0" t="0" r="30480" b="31750"/>
                <wp:wrapNone/>
                <wp:docPr id="10" name="Straight Connector 10"/>
                <wp:cNvGraphicFramePr/>
                <a:graphic xmlns:a="http://schemas.openxmlformats.org/drawingml/2006/main">
                  <a:graphicData uri="http://schemas.microsoft.com/office/word/2010/wordprocessingShape">
                    <wps:wsp>
                      <wps:cNvCnPr/>
                      <wps:spPr>
                        <a:xfrm>
                          <a:off x="0" y="0"/>
                          <a:ext cx="7951" cy="1263899"/>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27816"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pt,2.75pt" to="178.5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" strokecolor="#d8d8d8 [2732]"/>
            </w:pict>
          </mc:Fallback>
        </mc:AlternateContent>
      </w:r>
    </w:p>
    <w:sectPr w:rsidR="000261B9" w:rsidSect="00B71B06">
      <w:headerReference w:type="default" r:id="rId18"/>
      <w:footerReference w:type="default" r:id="rId19"/>
      <w:pgSz w:w="11907" w:h="16839" w:code="9"/>
      <w:pgMar w:top="1713" w:right="1080" w:bottom="900" w:left="108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94501" w14:textId="77777777" w:rsidR="00327C11" w:rsidRDefault="00327C11" w:rsidP="0043318C">
      <w:pPr>
        <w:spacing w:after="0" w:line="240" w:lineRule="auto"/>
      </w:pPr>
      <w:r>
        <w:separator/>
      </w:r>
    </w:p>
  </w:endnote>
  <w:endnote w:type="continuationSeparator" w:id="0">
    <w:p w14:paraId="353BCB85" w14:textId="77777777" w:rsidR="00327C11" w:rsidRDefault="00327C11" w:rsidP="0043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altName w:val="Barlow Semi Bol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1AF3" w14:textId="77777777" w:rsidR="00272CD8" w:rsidRDefault="00613291" w:rsidP="00613291">
    <w:pPr>
      <w:pStyle w:val="Footer"/>
      <w:jc w:val="center"/>
    </w:pPr>
    <w:r>
      <w:t>Acuitykp.com</w:t>
    </w:r>
  </w:p>
  <w:p w14:paraId="3566CEFE" w14:textId="77777777" w:rsidR="00272CD8" w:rsidRDefault="00272CD8" w:rsidP="006A32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737E4" w14:textId="77777777" w:rsidR="00327C11" w:rsidRDefault="00327C11" w:rsidP="0043318C">
      <w:pPr>
        <w:spacing w:after="0" w:line="240" w:lineRule="auto"/>
      </w:pPr>
      <w:r>
        <w:separator/>
      </w:r>
    </w:p>
  </w:footnote>
  <w:footnote w:type="continuationSeparator" w:id="0">
    <w:p w14:paraId="45E648A3" w14:textId="77777777" w:rsidR="00327C11" w:rsidRDefault="00327C11" w:rsidP="0043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C6E8" w14:textId="77777777" w:rsidR="00272CD8" w:rsidRDefault="00F513F9" w:rsidP="00F513F9">
    <w:pPr>
      <w:pStyle w:val="Header"/>
      <w:jc w:val="right"/>
    </w:pPr>
    <w:r>
      <w:rPr>
        <w:noProof/>
      </w:rPr>
      <w:drawing>
        <wp:anchor distT="0" distB="0" distL="114300" distR="114300" simplePos="0" relativeHeight="251657216" behindDoc="0" locked="0" layoutInCell="1" allowOverlap="1" wp14:anchorId="69283D81" wp14:editId="47CC5DB2">
          <wp:simplePos x="0" y="0"/>
          <wp:positionH relativeFrom="margin">
            <wp:posOffset>4686300</wp:posOffset>
          </wp:positionH>
          <wp:positionV relativeFrom="margin">
            <wp:posOffset>-706755</wp:posOffset>
          </wp:positionV>
          <wp:extent cx="1737360" cy="422275"/>
          <wp:effectExtent l="0" t="0" r="0" b="0"/>
          <wp:wrapSquare wrapText="bothSides"/>
          <wp:docPr id="7" name="Picture 7" descr="C:\Users\patigya\Desktop\Logo for ma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igya\Desktop\Logo for mai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41FE"/>
    <w:multiLevelType w:val="multilevel"/>
    <w:tmpl w:val="F412F072"/>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C39B7"/>
    <w:multiLevelType w:val="hybridMultilevel"/>
    <w:tmpl w:val="8A5C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41042"/>
    <w:multiLevelType w:val="hybridMultilevel"/>
    <w:tmpl w:val="62060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8351F"/>
    <w:multiLevelType w:val="hybridMultilevel"/>
    <w:tmpl w:val="2692F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927D4"/>
    <w:multiLevelType w:val="hybridMultilevel"/>
    <w:tmpl w:val="D03055DA"/>
    <w:lvl w:ilvl="0" w:tplc="7E5AC7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C62EE8"/>
    <w:multiLevelType w:val="hybridMultilevel"/>
    <w:tmpl w:val="84C85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C946E7"/>
    <w:multiLevelType w:val="multilevel"/>
    <w:tmpl w:val="9916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67613A"/>
    <w:multiLevelType w:val="hybridMultilevel"/>
    <w:tmpl w:val="70D4E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34773D"/>
    <w:multiLevelType w:val="hybridMultilevel"/>
    <w:tmpl w:val="2078D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7F465C"/>
    <w:multiLevelType w:val="hybridMultilevel"/>
    <w:tmpl w:val="F3F6B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532B3A"/>
    <w:multiLevelType w:val="multilevel"/>
    <w:tmpl w:val="F6A4A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A29B4"/>
    <w:multiLevelType w:val="hybridMultilevel"/>
    <w:tmpl w:val="248A15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45E522D"/>
    <w:multiLevelType w:val="hybridMultilevel"/>
    <w:tmpl w:val="622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C7215"/>
    <w:multiLevelType w:val="hybridMultilevel"/>
    <w:tmpl w:val="A3069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8E7976"/>
    <w:multiLevelType w:val="hybridMultilevel"/>
    <w:tmpl w:val="D27A5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86B7EE3"/>
    <w:multiLevelType w:val="hybridMultilevel"/>
    <w:tmpl w:val="1CAA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B6840"/>
    <w:multiLevelType w:val="hybridMultilevel"/>
    <w:tmpl w:val="45B6E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61262B"/>
    <w:multiLevelType w:val="hybridMultilevel"/>
    <w:tmpl w:val="E246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94C47"/>
    <w:multiLevelType w:val="hybridMultilevel"/>
    <w:tmpl w:val="03A66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66763D"/>
    <w:multiLevelType w:val="hybridMultilevel"/>
    <w:tmpl w:val="9734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151981">
    <w:abstractNumId w:val="13"/>
  </w:num>
  <w:num w:numId="2" w16cid:durableId="1411460283">
    <w:abstractNumId w:val="9"/>
  </w:num>
  <w:num w:numId="3" w16cid:durableId="1365213089">
    <w:abstractNumId w:val="3"/>
  </w:num>
  <w:num w:numId="4" w16cid:durableId="1396203168">
    <w:abstractNumId w:val="11"/>
  </w:num>
  <w:num w:numId="5" w16cid:durableId="1248658632">
    <w:abstractNumId w:val="8"/>
  </w:num>
  <w:num w:numId="6" w16cid:durableId="1931549194">
    <w:abstractNumId w:val="14"/>
  </w:num>
  <w:num w:numId="7" w16cid:durableId="1014303382">
    <w:abstractNumId w:val="3"/>
  </w:num>
  <w:num w:numId="8" w16cid:durableId="1525627636">
    <w:abstractNumId w:val="9"/>
  </w:num>
  <w:num w:numId="9" w16cid:durableId="1806852065">
    <w:abstractNumId w:val="18"/>
  </w:num>
  <w:num w:numId="10" w16cid:durableId="198931121">
    <w:abstractNumId w:val="7"/>
  </w:num>
  <w:num w:numId="11" w16cid:durableId="1632899836">
    <w:abstractNumId w:val="17"/>
  </w:num>
  <w:num w:numId="12" w16cid:durableId="315694610">
    <w:abstractNumId w:val="19"/>
  </w:num>
  <w:num w:numId="13" w16cid:durableId="557940358">
    <w:abstractNumId w:val="15"/>
  </w:num>
  <w:num w:numId="14" w16cid:durableId="380986613">
    <w:abstractNumId w:val="12"/>
  </w:num>
  <w:num w:numId="15" w16cid:durableId="1410999583">
    <w:abstractNumId w:val="2"/>
  </w:num>
  <w:num w:numId="16" w16cid:durableId="379285104">
    <w:abstractNumId w:val="1"/>
  </w:num>
  <w:num w:numId="17" w16cid:durableId="1761414972">
    <w:abstractNumId w:val="4"/>
  </w:num>
  <w:num w:numId="18" w16cid:durableId="445542721">
    <w:abstractNumId w:val="10"/>
  </w:num>
  <w:num w:numId="19" w16cid:durableId="1823351195">
    <w:abstractNumId w:val="0"/>
  </w:num>
  <w:num w:numId="20" w16cid:durableId="362370552">
    <w:abstractNumId w:val="6"/>
  </w:num>
  <w:num w:numId="21" w16cid:durableId="1123577180">
    <w:abstractNumId w:val="5"/>
  </w:num>
  <w:num w:numId="22" w16cid:durableId="5358895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M7A0NLU0MDMyMjNR0lEKTi0uzszPAykwqgUAmchiHCwAAAA="/>
  </w:docVars>
  <w:rsids>
    <w:rsidRoot w:val="0043318C"/>
    <w:rsid w:val="00015676"/>
    <w:rsid w:val="00015E20"/>
    <w:rsid w:val="000261B9"/>
    <w:rsid w:val="00050750"/>
    <w:rsid w:val="000C1B6A"/>
    <w:rsid w:val="000C6EA0"/>
    <w:rsid w:val="00100716"/>
    <w:rsid w:val="0012201F"/>
    <w:rsid w:val="00122B3F"/>
    <w:rsid w:val="001455D7"/>
    <w:rsid w:val="00174A1E"/>
    <w:rsid w:val="002140ED"/>
    <w:rsid w:val="00272993"/>
    <w:rsid w:val="00272CD8"/>
    <w:rsid w:val="002A721D"/>
    <w:rsid w:val="00303AAA"/>
    <w:rsid w:val="00327C11"/>
    <w:rsid w:val="003A4D73"/>
    <w:rsid w:val="003A6FC4"/>
    <w:rsid w:val="003B15C4"/>
    <w:rsid w:val="003B406F"/>
    <w:rsid w:val="003C3F9C"/>
    <w:rsid w:val="003D6787"/>
    <w:rsid w:val="003F5607"/>
    <w:rsid w:val="0043318C"/>
    <w:rsid w:val="00463D17"/>
    <w:rsid w:val="004666D7"/>
    <w:rsid w:val="00475E94"/>
    <w:rsid w:val="00477912"/>
    <w:rsid w:val="005568F4"/>
    <w:rsid w:val="005B630E"/>
    <w:rsid w:val="005D0AC7"/>
    <w:rsid w:val="005D673D"/>
    <w:rsid w:val="0060553A"/>
    <w:rsid w:val="00613291"/>
    <w:rsid w:val="00625FEE"/>
    <w:rsid w:val="00633990"/>
    <w:rsid w:val="0067658D"/>
    <w:rsid w:val="006B4606"/>
    <w:rsid w:val="006B6BB3"/>
    <w:rsid w:val="006D60AF"/>
    <w:rsid w:val="00742D67"/>
    <w:rsid w:val="007558B1"/>
    <w:rsid w:val="007650EA"/>
    <w:rsid w:val="007B08BF"/>
    <w:rsid w:val="007E0A97"/>
    <w:rsid w:val="007E60E9"/>
    <w:rsid w:val="007E6886"/>
    <w:rsid w:val="00824397"/>
    <w:rsid w:val="0085560E"/>
    <w:rsid w:val="00946E15"/>
    <w:rsid w:val="00963966"/>
    <w:rsid w:val="009669FF"/>
    <w:rsid w:val="009815BF"/>
    <w:rsid w:val="00992144"/>
    <w:rsid w:val="009A3DCA"/>
    <w:rsid w:val="009B0DEF"/>
    <w:rsid w:val="009B5831"/>
    <w:rsid w:val="009C01E4"/>
    <w:rsid w:val="00A10D86"/>
    <w:rsid w:val="00A34311"/>
    <w:rsid w:val="00A4103B"/>
    <w:rsid w:val="00A44353"/>
    <w:rsid w:val="00A5554D"/>
    <w:rsid w:val="00A966C3"/>
    <w:rsid w:val="00AA7D03"/>
    <w:rsid w:val="00AB1EDB"/>
    <w:rsid w:val="00AC31B8"/>
    <w:rsid w:val="00AD5CA2"/>
    <w:rsid w:val="00AD7C5C"/>
    <w:rsid w:val="00AF2823"/>
    <w:rsid w:val="00B36792"/>
    <w:rsid w:val="00B71B06"/>
    <w:rsid w:val="00B83D77"/>
    <w:rsid w:val="00BA5210"/>
    <w:rsid w:val="00BF0DB3"/>
    <w:rsid w:val="00BF14F5"/>
    <w:rsid w:val="00C01C45"/>
    <w:rsid w:val="00C40131"/>
    <w:rsid w:val="00C4230A"/>
    <w:rsid w:val="00C42C6C"/>
    <w:rsid w:val="00CC5C99"/>
    <w:rsid w:val="00CE7A95"/>
    <w:rsid w:val="00DA00DF"/>
    <w:rsid w:val="00DE238B"/>
    <w:rsid w:val="00DF6162"/>
    <w:rsid w:val="00E14EDF"/>
    <w:rsid w:val="00E84F68"/>
    <w:rsid w:val="00EB22D6"/>
    <w:rsid w:val="00EB4DCA"/>
    <w:rsid w:val="00ED241F"/>
    <w:rsid w:val="00EE77DF"/>
    <w:rsid w:val="00F01690"/>
    <w:rsid w:val="00F513F9"/>
    <w:rsid w:val="00F5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E943"/>
  <w15:docId w15:val="{BCF4B3BC-0E54-4670-9467-173EAE05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18C"/>
  </w:style>
  <w:style w:type="paragraph" w:styleId="Footer">
    <w:name w:val="footer"/>
    <w:basedOn w:val="Normal"/>
    <w:link w:val="FooterChar"/>
    <w:unhideWhenUsed/>
    <w:rsid w:val="0043318C"/>
    <w:pPr>
      <w:tabs>
        <w:tab w:val="center" w:pos="4680"/>
        <w:tab w:val="right" w:pos="9360"/>
      </w:tabs>
      <w:spacing w:after="0" w:line="240" w:lineRule="auto"/>
    </w:pPr>
  </w:style>
  <w:style w:type="character" w:customStyle="1" w:styleId="FooterChar">
    <w:name w:val="Footer Char"/>
    <w:basedOn w:val="DefaultParagraphFont"/>
    <w:link w:val="Footer"/>
    <w:rsid w:val="0043318C"/>
  </w:style>
  <w:style w:type="paragraph" w:styleId="ListParagraph">
    <w:name w:val="List Paragraph"/>
    <w:basedOn w:val="Normal"/>
    <w:uiPriority w:val="34"/>
    <w:qFormat/>
    <w:rsid w:val="0043318C"/>
    <w:pPr>
      <w:ind w:left="720"/>
      <w:contextualSpacing/>
    </w:pPr>
  </w:style>
  <w:style w:type="paragraph" w:customStyle="1" w:styleId="Standard">
    <w:name w:val="Standard"/>
    <w:rsid w:val="0043318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9A3DC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51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3F9"/>
    <w:rPr>
      <w:rFonts w:ascii="Tahoma" w:hAnsi="Tahoma" w:cs="Tahoma"/>
      <w:sz w:val="16"/>
      <w:szCs w:val="16"/>
    </w:rPr>
  </w:style>
  <w:style w:type="character" w:styleId="Hyperlink">
    <w:name w:val="Hyperlink"/>
    <w:basedOn w:val="DefaultParagraphFont"/>
    <w:uiPriority w:val="99"/>
    <w:unhideWhenUsed/>
    <w:rsid w:val="00A34311"/>
    <w:rPr>
      <w:color w:val="0000FF"/>
      <w:u w:val="single"/>
    </w:rPr>
  </w:style>
  <w:style w:type="character" w:styleId="CommentReference">
    <w:name w:val="annotation reference"/>
    <w:basedOn w:val="DefaultParagraphFont"/>
    <w:uiPriority w:val="99"/>
    <w:semiHidden/>
    <w:unhideWhenUsed/>
    <w:rsid w:val="007E0A97"/>
    <w:rPr>
      <w:sz w:val="16"/>
      <w:szCs w:val="16"/>
    </w:rPr>
  </w:style>
  <w:style w:type="paragraph" w:styleId="CommentText">
    <w:name w:val="annotation text"/>
    <w:basedOn w:val="Normal"/>
    <w:link w:val="CommentTextChar"/>
    <w:uiPriority w:val="99"/>
    <w:semiHidden/>
    <w:unhideWhenUsed/>
    <w:rsid w:val="007E0A97"/>
    <w:pPr>
      <w:spacing w:line="240" w:lineRule="auto"/>
    </w:pPr>
    <w:rPr>
      <w:sz w:val="20"/>
      <w:szCs w:val="20"/>
    </w:rPr>
  </w:style>
  <w:style w:type="character" w:customStyle="1" w:styleId="CommentTextChar">
    <w:name w:val="Comment Text Char"/>
    <w:basedOn w:val="DefaultParagraphFont"/>
    <w:link w:val="CommentText"/>
    <w:uiPriority w:val="99"/>
    <w:semiHidden/>
    <w:rsid w:val="007E0A97"/>
    <w:rPr>
      <w:sz w:val="20"/>
      <w:szCs w:val="20"/>
    </w:rPr>
  </w:style>
  <w:style w:type="paragraph" w:styleId="CommentSubject">
    <w:name w:val="annotation subject"/>
    <w:basedOn w:val="CommentText"/>
    <w:next w:val="CommentText"/>
    <w:link w:val="CommentSubjectChar"/>
    <w:uiPriority w:val="99"/>
    <w:semiHidden/>
    <w:unhideWhenUsed/>
    <w:rsid w:val="007E0A97"/>
    <w:rPr>
      <w:b/>
      <w:bCs/>
    </w:rPr>
  </w:style>
  <w:style w:type="character" w:customStyle="1" w:styleId="CommentSubjectChar">
    <w:name w:val="Comment Subject Char"/>
    <w:basedOn w:val="CommentTextChar"/>
    <w:link w:val="CommentSubject"/>
    <w:uiPriority w:val="99"/>
    <w:semiHidden/>
    <w:rsid w:val="007E0A97"/>
    <w:rPr>
      <w:b/>
      <w:bCs/>
      <w:sz w:val="20"/>
      <w:szCs w:val="20"/>
    </w:rPr>
  </w:style>
  <w:style w:type="paragraph" w:customStyle="1" w:styleId="Pa0">
    <w:name w:val="Pa0"/>
    <w:basedOn w:val="Default"/>
    <w:next w:val="Default"/>
    <w:uiPriority w:val="99"/>
    <w:rsid w:val="0012201F"/>
    <w:pPr>
      <w:spacing w:line="241" w:lineRule="atLeast"/>
    </w:pPr>
    <w:rPr>
      <w:rFonts w:ascii="Barlow" w:hAnsi="Barlow" w:cstheme="minorBidi"/>
      <w:color w:val="auto"/>
    </w:rPr>
  </w:style>
  <w:style w:type="character" w:customStyle="1" w:styleId="A1">
    <w:name w:val="A1"/>
    <w:uiPriority w:val="99"/>
    <w:rsid w:val="0012201F"/>
    <w:rPr>
      <w:rFonts w:cs="Barlow"/>
      <w:b/>
      <w:bCs/>
      <w:color w:val="000000"/>
      <w:sz w:val="20"/>
      <w:szCs w:val="20"/>
    </w:rPr>
  </w:style>
  <w:style w:type="character" w:styleId="UnresolvedMention">
    <w:name w:val="Unresolved Mention"/>
    <w:basedOn w:val="DefaultParagraphFont"/>
    <w:uiPriority w:val="99"/>
    <w:semiHidden/>
    <w:unhideWhenUsed/>
    <w:rsid w:val="00122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39340">
      <w:bodyDiv w:val="1"/>
      <w:marLeft w:val="0"/>
      <w:marRight w:val="0"/>
      <w:marTop w:val="0"/>
      <w:marBottom w:val="0"/>
      <w:divBdr>
        <w:top w:val="none" w:sz="0" w:space="0" w:color="auto"/>
        <w:left w:val="none" w:sz="0" w:space="0" w:color="auto"/>
        <w:bottom w:val="none" w:sz="0" w:space="0" w:color="auto"/>
        <w:right w:val="none" w:sz="0" w:space="0" w:color="auto"/>
      </w:divBdr>
    </w:div>
    <w:div w:id="921528280">
      <w:bodyDiv w:val="1"/>
      <w:marLeft w:val="0"/>
      <w:marRight w:val="0"/>
      <w:marTop w:val="0"/>
      <w:marBottom w:val="0"/>
      <w:divBdr>
        <w:top w:val="none" w:sz="0" w:space="0" w:color="auto"/>
        <w:left w:val="none" w:sz="0" w:space="0" w:color="auto"/>
        <w:bottom w:val="none" w:sz="0" w:space="0" w:color="auto"/>
        <w:right w:val="none" w:sz="0" w:space="0" w:color="auto"/>
      </w:divBdr>
    </w:div>
    <w:div w:id="9390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uitykp.com/" TargetMode="External"/><Relationship Id="rId13" Type="http://schemas.openxmlformats.org/officeDocument/2006/relationships/hyperlink" Target="https://www.youtube.com/AcuityKnowledgepartne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cuitykp.com" TargetMode="External"/><Relationship Id="rId12" Type="http://schemas.openxmlformats.org/officeDocument/2006/relationships/hyperlink" Target="https://twitter.com/AcuityKP" TargetMode="External"/><Relationship Id="rId17" Type="http://schemas.openxmlformats.org/officeDocument/2006/relationships/hyperlink" Target="https://www.youtube.com/AcuityKnowledgepartners" TargetMode="External"/><Relationship Id="rId2" Type="http://schemas.openxmlformats.org/officeDocument/2006/relationships/styles" Target="styles.xml"/><Relationship Id="rId16" Type="http://schemas.openxmlformats.org/officeDocument/2006/relationships/hyperlink" Target="https://twitter.com/AcuityK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cuityKnowledgePartners" TargetMode="External"/><Relationship Id="rId5" Type="http://schemas.openxmlformats.org/officeDocument/2006/relationships/footnotes" Target="footnotes.xml"/><Relationship Id="rId15" Type="http://schemas.openxmlformats.org/officeDocument/2006/relationships/hyperlink" Target="https://www.facebook.com/AcuityKnowledgePartners" TargetMode="External"/><Relationship Id="rId10" Type="http://schemas.openxmlformats.org/officeDocument/2006/relationships/hyperlink" Target="https://www.linkedin.com/company/acuity-knowledge-partne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inkedin.com/company/acuity-knowledge-part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Raksha Agarwal</dc:creator>
  <cp:lastModifiedBy>Samudra Krishnamurthy</cp:lastModifiedBy>
  <cp:revision>2</cp:revision>
  <dcterms:created xsi:type="dcterms:W3CDTF">2024-11-13T09:46:00Z</dcterms:created>
  <dcterms:modified xsi:type="dcterms:W3CDTF">2024-11-13T09:46:00Z</dcterms:modified>
</cp:coreProperties>
</file>