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24868" w14:textId="0403789C" w:rsidR="00A41481" w:rsidRPr="0065273E" w:rsidRDefault="00A41481" w:rsidP="00A41481">
      <w:pPr>
        <w:rPr>
          <w:sz w:val="20"/>
          <w:szCs w:val="20"/>
        </w:rPr>
      </w:pPr>
      <w:r w:rsidRPr="0065273E">
        <w:rPr>
          <w:sz w:val="20"/>
          <w:szCs w:val="20"/>
        </w:rPr>
        <w:t xml:space="preserve">We are seeking a talented individual to join our </w:t>
      </w:r>
      <w:r w:rsidR="00FD06B4">
        <w:rPr>
          <w:sz w:val="20"/>
          <w:szCs w:val="20"/>
        </w:rPr>
        <w:t>i</w:t>
      </w:r>
      <w:r w:rsidRPr="0065273E">
        <w:rPr>
          <w:sz w:val="20"/>
          <w:szCs w:val="20"/>
        </w:rPr>
        <w:t>nvestment</w:t>
      </w:r>
      <w:r>
        <w:rPr>
          <w:sz w:val="20"/>
          <w:szCs w:val="20"/>
        </w:rPr>
        <w:t>s</w:t>
      </w:r>
      <w:r w:rsidRPr="0065273E">
        <w:rPr>
          <w:sz w:val="20"/>
          <w:szCs w:val="20"/>
        </w:rPr>
        <w:t xml:space="preserve"> team</w:t>
      </w:r>
      <w:r w:rsidR="00FD06B4">
        <w:rPr>
          <w:sz w:val="20"/>
          <w:szCs w:val="20"/>
        </w:rPr>
        <w:t>, part of our people and investments business</w:t>
      </w:r>
      <w:r w:rsidRPr="0065273E">
        <w:rPr>
          <w:sz w:val="20"/>
          <w:szCs w:val="20"/>
        </w:rPr>
        <w:t xml:space="preserve"> at </w:t>
      </w:r>
      <w:r>
        <w:rPr>
          <w:sz w:val="20"/>
          <w:szCs w:val="20"/>
        </w:rPr>
        <w:t>Marsh</w:t>
      </w:r>
      <w:r w:rsidRPr="0065273E">
        <w:rPr>
          <w:sz w:val="20"/>
          <w:szCs w:val="20"/>
        </w:rPr>
        <w:t>. This role will be based in Mumbai</w:t>
      </w:r>
      <w:r w:rsidR="00E96B49">
        <w:rPr>
          <w:sz w:val="20"/>
          <w:szCs w:val="20"/>
        </w:rPr>
        <w:t xml:space="preserve"> or Gurugram</w:t>
      </w:r>
      <w:r w:rsidRPr="0065273E">
        <w:rPr>
          <w:sz w:val="20"/>
          <w:szCs w:val="20"/>
        </w:rPr>
        <w:t>. This is a hybrid role that has a requirement of working at least three days a week in the office.</w:t>
      </w:r>
    </w:p>
    <w:p w14:paraId="3B5070CF" w14:textId="2E7D61BD" w:rsidR="00A41481" w:rsidRPr="0065273E" w:rsidRDefault="00983684" w:rsidP="00A41481">
      <w:pPr>
        <w:rPr>
          <w:b/>
          <w:bCs/>
          <w:sz w:val="20"/>
          <w:szCs w:val="20"/>
        </w:rPr>
      </w:pPr>
      <w:r>
        <w:rPr>
          <w:b/>
          <w:bCs/>
          <w:sz w:val="20"/>
          <w:szCs w:val="20"/>
        </w:rPr>
        <w:t>Associate Director</w:t>
      </w:r>
      <w:r w:rsidR="00A41481">
        <w:rPr>
          <w:b/>
          <w:bCs/>
          <w:sz w:val="20"/>
          <w:szCs w:val="20"/>
        </w:rPr>
        <w:t xml:space="preserve"> </w:t>
      </w:r>
      <w:r w:rsidR="00A41481" w:rsidRPr="0065273E">
        <w:rPr>
          <w:b/>
          <w:bCs/>
          <w:sz w:val="20"/>
          <w:szCs w:val="20"/>
        </w:rPr>
        <w:t xml:space="preserve">– </w:t>
      </w:r>
      <w:r w:rsidR="00A41481">
        <w:rPr>
          <w:b/>
          <w:bCs/>
          <w:sz w:val="20"/>
          <w:szCs w:val="20"/>
        </w:rPr>
        <w:t>Defined Benefit Portfolio Management</w:t>
      </w:r>
    </w:p>
    <w:p w14:paraId="1804836E" w14:textId="261149C5" w:rsidR="00A41481" w:rsidRPr="0065273E" w:rsidRDefault="00A41481" w:rsidP="00A41481">
      <w:pPr>
        <w:rPr>
          <w:color w:val="FF0000"/>
          <w:sz w:val="20"/>
          <w:szCs w:val="20"/>
          <w:highlight w:val="yellow"/>
        </w:rPr>
      </w:pPr>
      <w:r w:rsidRPr="0065273E">
        <w:rPr>
          <w:sz w:val="20"/>
          <w:szCs w:val="20"/>
        </w:rPr>
        <w:t xml:space="preserve">We are seeking a highly motivated individual to support the growth of </w:t>
      </w:r>
      <w:r>
        <w:rPr>
          <w:sz w:val="20"/>
          <w:szCs w:val="20"/>
        </w:rPr>
        <w:t>our DB (Defined Benefit) fiduciary investment management business (commonly referred to as OCIO or Outsourced Chief Investment Officer)</w:t>
      </w:r>
      <w:r w:rsidRPr="0065273E">
        <w:rPr>
          <w:sz w:val="20"/>
          <w:szCs w:val="20"/>
        </w:rPr>
        <w:t>. This is an excellent opportunity for someone with experience in</w:t>
      </w:r>
      <w:r>
        <w:rPr>
          <w:sz w:val="20"/>
          <w:szCs w:val="20"/>
        </w:rPr>
        <w:t xml:space="preserve"> fiduciary management or investment consulting </w:t>
      </w:r>
      <w:r w:rsidRPr="0065273E">
        <w:rPr>
          <w:sz w:val="20"/>
          <w:szCs w:val="20"/>
        </w:rPr>
        <w:t xml:space="preserve">for DB pension </w:t>
      </w:r>
      <w:r>
        <w:rPr>
          <w:sz w:val="20"/>
          <w:szCs w:val="20"/>
        </w:rPr>
        <w:t>or insurance investment portfolios</w:t>
      </w:r>
      <w:r w:rsidRPr="0065273E">
        <w:rPr>
          <w:sz w:val="20"/>
          <w:szCs w:val="20"/>
        </w:rPr>
        <w:t>. The role may also appeal</w:t>
      </w:r>
      <w:r>
        <w:rPr>
          <w:sz w:val="20"/>
          <w:szCs w:val="20"/>
        </w:rPr>
        <w:t xml:space="preserve"> to</w:t>
      </w:r>
      <w:r w:rsidRPr="0065273E">
        <w:rPr>
          <w:sz w:val="20"/>
          <w:szCs w:val="20"/>
        </w:rPr>
        <w:t xml:space="preserve"> </w:t>
      </w:r>
      <w:r>
        <w:rPr>
          <w:sz w:val="20"/>
          <w:szCs w:val="20"/>
        </w:rPr>
        <w:t xml:space="preserve">other </w:t>
      </w:r>
      <w:r w:rsidRPr="0065273E">
        <w:rPr>
          <w:sz w:val="20"/>
          <w:szCs w:val="20"/>
        </w:rPr>
        <w:t xml:space="preserve">candidates with a strong investment background and technological </w:t>
      </w:r>
      <w:proofErr w:type="gramStart"/>
      <w:r w:rsidRPr="0065273E">
        <w:rPr>
          <w:sz w:val="20"/>
          <w:szCs w:val="20"/>
        </w:rPr>
        <w:t>expertise, but</w:t>
      </w:r>
      <w:proofErr w:type="gramEnd"/>
      <w:r w:rsidRPr="0065273E">
        <w:rPr>
          <w:sz w:val="20"/>
          <w:szCs w:val="20"/>
        </w:rPr>
        <w:t xml:space="preserve"> seeking a new opportunity. The successful candidate will be a key member of the </w:t>
      </w:r>
      <w:r>
        <w:rPr>
          <w:sz w:val="20"/>
          <w:szCs w:val="20"/>
        </w:rPr>
        <w:t>US Defined Benefit Portfolio Management team</w:t>
      </w:r>
      <w:r w:rsidRPr="0065273E">
        <w:rPr>
          <w:sz w:val="20"/>
          <w:szCs w:val="20"/>
        </w:rPr>
        <w:t xml:space="preserve"> responsible for designing</w:t>
      </w:r>
      <w:r>
        <w:rPr>
          <w:sz w:val="20"/>
          <w:szCs w:val="20"/>
        </w:rPr>
        <w:t>,</w:t>
      </w:r>
      <w:r w:rsidRPr="0065273E">
        <w:rPr>
          <w:sz w:val="20"/>
          <w:szCs w:val="20"/>
        </w:rPr>
        <w:t xml:space="preserve"> implementing</w:t>
      </w:r>
      <w:r>
        <w:rPr>
          <w:sz w:val="20"/>
          <w:szCs w:val="20"/>
        </w:rPr>
        <w:t>, and monitoring</w:t>
      </w:r>
      <w:r w:rsidRPr="0065273E">
        <w:rPr>
          <w:sz w:val="20"/>
          <w:szCs w:val="20"/>
        </w:rPr>
        <w:t xml:space="preserve"> leading investment strategies tailored to each client using Mercer’s best ideas. This is a rewarding position within a dynamic and expanding team.</w:t>
      </w:r>
    </w:p>
    <w:p w14:paraId="0032C3D2" w14:textId="77777777" w:rsidR="00A41481" w:rsidRPr="0065273E" w:rsidRDefault="00A41481" w:rsidP="00A41481">
      <w:pPr>
        <w:shd w:val="clear" w:color="auto" w:fill="FFFFFF" w:themeFill="background1"/>
        <w:spacing w:after="0" w:line="240" w:lineRule="auto"/>
        <w:rPr>
          <w:sz w:val="20"/>
          <w:szCs w:val="20"/>
        </w:rPr>
      </w:pPr>
    </w:p>
    <w:p w14:paraId="368EECE3" w14:textId="77777777" w:rsidR="00A41481" w:rsidRPr="0065273E" w:rsidRDefault="00A41481" w:rsidP="00A41481">
      <w:pPr>
        <w:spacing w:after="150"/>
        <w:rPr>
          <w:b/>
          <w:color w:val="404040"/>
          <w:sz w:val="20"/>
          <w:szCs w:val="20"/>
        </w:rPr>
      </w:pPr>
      <w:r w:rsidRPr="0065273E">
        <w:rPr>
          <w:b/>
          <w:bCs/>
          <w:color w:val="404040" w:themeColor="text1" w:themeTint="BF"/>
          <w:sz w:val="20"/>
          <w:szCs w:val="20"/>
        </w:rPr>
        <w:t>We will count on you to:</w:t>
      </w:r>
    </w:p>
    <w:p w14:paraId="242290A4" w14:textId="77777777" w:rsidR="00A41481" w:rsidRPr="0065273E" w:rsidRDefault="00A41481" w:rsidP="00A41481">
      <w:pPr>
        <w:pStyle w:val="xxmsonormal"/>
        <w:numPr>
          <w:ilvl w:val="0"/>
          <w:numId w:val="8"/>
        </w:numPr>
        <w:textAlignment w:val="baseline"/>
        <w:rPr>
          <w:rFonts w:ascii="Arial" w:hAnsi="Arial" w:cs="Arial"/>
          <w:sz w:val="20"/>
          <w:szCs w:val="20"/>
          <w:lang w:val="en-GB"/>
        </w:rPr>
      </w:pPr>
      <w:r w:rsidRPr="0065273E">
        <w:rPr>
          <w:rFonts w:ascii="Arial" w:hAnsi="Arial" w:cs="Arial"/>
          <w:sz w:val="20"/>
          <w:szCs w:val="20"/>
          <w:lang w:val="en-GB"/>
        </w:rPr>
        <w:t>Develop, run, and maintain existing quantitative models to enhance our client offerings.</w:t>
      </w:r>
    </w:p>
    <w:p w14:paraId="5D13B313" w14:textId="77777777" w:rsidR="00A41481" w:rsidRPr="00AA7BB6" w:rsidRDefault="00A41481" w:rsidP="00A41481">
      <w:pPr>
        <w:pStyle w:val="ListParagraph"/>
        <w:numPr>
          <w:ilvl w:val="0"/>
          <w:numId w:val="8"/>
        </w:numPr>
        <w:spacing w:after="160" w:line="259" w:lineRule="auto"/>
        <w:rPr>
          <w:rFonts w:eastAsia="Gulim"/>
          <w:sz w:val="20"/>
          <w:szCs w:val="20"/>
          <w:lang w:eastAsia="ko-KR"/>
        </w:rPr>
      </w:pPr>
      <w:r w:rsidRPr="00AA7BB6">
        <w:rPr>
          <w:sz w:val="20"/>
          <w:szCs w:val="20"/>
        </w:rPr>
        <w:t>Create, manage, and enhance proprietary investment models and tools (such as VaR, interest rate hedging, liability valuation, and liability-driven investing) for DB pension portfolios and client reports.</w:t>
      </w:r>
      <w:r w:rsidRPr="00AA7BB6">
        <w:t xml:space="preserve"> </w:t>
      </w:r>
    </w:p>
    <w:p w14:paraId="57C9D564" w14:textId="77777777" w:rsidR="00A41481" w:rsidRPr="00AA7BB6" w:rsidRDefault="00A41481" w:rsidP="00A41481">
      <w:pPr>
        <w:pStyle w:val="ListParagraph"/>
        <w:numPr>
          <w:ilvl w:val="0"/>
          <w:numId w:val="8"/>
        </w:numPr>
        <w:spacing w:after="160" w:line="259" w:lineRule="auto"/>
        <w:textAlignment w:val="baseline"/>
        <w:rPr>
          <w:rFonts w:eastAsiaTheme="minorHAnsi"/>
          <w:kern w:val="2"/>
          <w:sz w:val="20"/>
          <w:szCs w:val="20"/>
          <w14:ligatures w14:val="standardContextual"/>
        </w:rPr>
      </w:pPr>
      <w:r w:rsidRPr="00AA7BB6">
        <w:rPr>
          <w:rFonts w:eastAsia="Gulim"/>
          <w:sz w:val="20"/>
          <w:szCs w:val="20"/>
          <w:lang w:eastAsia="ko-KR"/>
        </w:rPr>
        <w:t>Help maintain daily monitoring valuation model for clients on Mercer Dynamic De-Risking Solution (MDDS) platform</w:t>
      </w:r>
      <w:r>
        <w:rPr>
          <w:rFonts w:eastAsia="Gulim"/>
          <w:sz w:val="20"/>
          <w:szCs w:val="20"/>
          <w:lang w:eastAsia="ko-KR"/>
        </w:rPr>
        <w:t>.</w:t>
      </w:r>
    </w:p>
    <w:p w14:paraId="750C2FF9" w14:textId="77777777" w:rsidR="00A41481" w:rsidRDefault="00A41481" w:rsidP="00A41481">
      <w:pPr>
        <w:pStyle w:val="ListParagraph"/>
        <w:numPr>
          <w:ilvl w:val="0"/>
          <w:numId w:val="8"/>
        </w:numPr>
        <w:spacing w:after="160" w:line="259" w:lineRule="auto"/>
        <w:textAlignment w:val="baseline"/>
        <w:rPr>
          <w:sz w:val="20"/>
          <w:szCs w:val="20"/>
        </w:rPr>
      </w:pPr>
      <w:r w:rsidRPr="00AA7BB6">
        <w:rPr>
          <w:sz w:val="20"/>
          <w:szCs w:val="20"/>
        </w:rPr>
        <w:t>Drive automation and streamlining efforts to improve processes.</w:t>
      </w:r>
    </w:p>
    <w:p w14:paraId="6F994AB5" w14:textId="77777777" w:rsidR="00A41481" w:rsidRDefault="00A41481" w:rsidP="00A41481">
      <w:pPr>
        <w:pStyle w:val="ListParagraph"/>
        <w:numPr>
          <w:ilvl w:val="0"/>
          <w:numId w:val="8"/>
        </w:numPr>
        <w:spacing w:after="160" w:line="259" w:lineRule="auto"/>
        <w:textAlignment w:val="baseline"/>
        <w:rPr>
          <w:sz w:val="20"/>
          <w:szCs w:val="20"/>
        </w:rPr>
      </w:pPr>
      <w:r w:rsidRPr="00AA7BB6">
        <w:rPr>
          <w:sz w:val="20"/>
          <w:szCs w:val="20"/>
        </w:rPr>
        <w:t>Collaborate with stakeholders to understand client requirements and develop appropriate solutions.</w:t>
      </w:r>
    </w:p>
    <w:p w14:paraId="66D3E748" w14:textId="08B6F853" w:rsidR="00A41481" w:rsidRPr="00AA7BB6" w:rsidRDefault="00A41481" w:rsidP="00A41481">
      <w:pPr>
        <w:pStyle w:val="ListParagraph"/>
        <w:numPr>
          <w:ilvl w:val="0"/>
          <w:numId w:val="8"/>
        </w:numPr>
        <w:spacing w:after="160" w:line="259" w:lineRule="auto"/>
        <w:textAlignment w:val="baseline"/>
        <w:rPr>
          <w:color w:val="auto"/>
          <w:sz w:val="20"/>
          <w:szCs w:val="20"/>
        </w:rPr>
      </w:pPr>
      <w:r w:rsidRPr="00AA7BB6">
        <w:rPr>
          <w:color w:val="000000"/>
          <w:sz w:val="20"/>
          <w:szCs w:val="20"/>
          <w:bdr w:val="none" w:sz="0" w:space="0" w:color="auto" w:frame="1"/>
          <w:shd w:val="clear" w:color="auto" w:fill="FFFFFF"/>
        </w:rPr>
        <w:t xml:space="preserve">Liaise with Portfolio Management, Operations, Strategy, and Consulting teams to implement </w:t>
      </w:r>
      <w:proofErr w:type="gramStart"/>
      <w:r w:rsidRPr="00AA7BB6">
        <w:rPr>
          <w:color w:val="000000"/>
          <w:sz w:val="20"/>
          <w:szCs w:val="20"/>
          <w:bdr w:val="none" w:sz="0" w:space="0" w:color="auto" w:frame="1"/>
          <w:shd w:val="clear" w:color="auto" w:fill="FFFFFF"/>
        </w:rPr>
        <w:t>high quality</w:t>
      </w:r>
      <w:proofErr w:type="gramEnd"/>
      <w:r w:rsidRPr="00AA7BB6">
        <w:rPr>
          <w:color w:val="000000"/>
          <w:sz w:val="20"/>
          <w:szCs w:val="20"/>
          <w:bdr w:val="none" w:sz="0" w:space="0" w:color="auto" w:frame="1"/>
          <w:shd w:val="clear" w:color="auto" w:fill="FFFFFF"/>
        </w:rPr>
        <w:t xml:space="preserve"> strategies </w:t>
      </w:r>
      <w:r w:rsidR="00C9372F">
        <w:rPr>
          <w:color w:val="000000"/>
          <w:sz w:val="20"/>
          <w:szCs w:val="20"/>
          <w:bdr w:val="none" w:sz="0" w:space="0" w:color="auto" w:frame="1"/>
          <w:shd w:val="clear" w:color="auto" w:fill="FFFFFF"/>
        </w:rPr>
        <w:t>(</w:t>
      </w:r>
      <w:r w:rsidRPr="00AA7BB6">
        <w:rPr>
          <w:color w:val="000000"/>
          <w:sz w:val="20"/>
          <w:szCs w:val="20"/>
          <w:bdr w:val="none" w:sz="0" w:space="0" w:color="auto" w:frame="1"/>
          <w:shd w:val="clear" w:color="auto" w:fill="FFFFFF"/>
        </w:rPr>
        <w:t>for example</w:t>
      </w:r>
      <w:r w:rsidR="00C9372F">
        <w:rPr>
          <w:color w:val="000000"/>
          <w:sz w:val="20"/>
          <w:szCs w:val="20"/>
          <w:bdr w:val="none" w:sz="0" w:space="0" w:color="auto" w:frame="1"/>
          <w:shd w:val="clear" w:color="auto" w:fill="FFFFFF"/>
        </w:rPr>
        <w:t xml:space="preserve">, </w:t>
      </w:r>
      <w:r w:rsidR="00C11826">
        <w:rPr>
          <w:color w:val="000000"/>
          <w:sz w:val="20"/>
          <w:szCs w:val="20"/>
          <w:bdr w:val="none" w:sz="0" w:space="0" w:color="auto" w:frame="1"/>
          <w:shd w:val="clear" w:color="auto" w:fill="FFFFFF"/>
        </w:rPr>
        <w:t>dynamic portfolio management and interest rate hedging strategies</w:t>
      </w:r>
      <w:r w:rsidR="00C9372F">
        <w:rPr>
          <w:color w:val="000000"/>
          <w:sz w:val="20"/>
          <w:szCs w:val="20"/>
          <w:bdr w:val="none" w:sz="0" w:space="0" w:color="auto" w:frame="1"/>
          <w:shd w:val="clear" w:color="auto" w:fill="FFFFFF"/>
        </w:rPr>
        <w:t>)</w:t>
      </w:r>
      <w:r w:rsidR="00E82FF4">
        <w:rPr>
          <w:color w:val="000000"/>
          <w:sz w:val="20"/>
          <w:szCs w:val="20"/>
          <w:bdr w:val="none" w:sz="0" w:space="0" w:color="auto" w:frame="1"/>
          <w:shd w:val="clear" w:color="auto" w:fill="FFFFFF"/>
        </w:rPr>
        <w:t xml:space="preserve"> across multiple portfolios </w:t>
      </w:r>
      <w:r w:rsidR="00E82FF4" w:rsidRPr="00AA7BB6">
        <w:rPr>
          <w:color w:val="000000"/>
          <w:sz w:val="20"/>
          <w:szCs w:val="20"/>
          <w:bdr w:val="none" w:sz="0" w:space="0" w:color="auto" w:frame="1"/>
          <w:shd w:val="clear" w:color="auto" w:fill="FFFFFF"/>
        </w:rPr>
        <w:t>with efficienc</w:t>
      </w:r>
      <w:r w:rsidR="00E82FF4">
        <w:rPr>
          <w:color w:val="000000"/>
          <w:sz w:val="20"/>
          <w:szCs w:val="20"/>
          <w:bdr w:val="none" w:sz="0" w:space="0" w:color="auto" w:frame="1"/>
          <w:shd w:val="clear" w:color="auto" w:fill="FFFFFF"/>
        </w:rPr>
        <w:t>y and scale.</w:t>
      </w:r>
    </w:p>
    <w:p w14:paraId="6A5C93CA" w14:textId="77777777" w:rsidR="00A41481" w:rsidRPr="00AA7BB6" w:rsidRDefault="00A41481" w:rsidP="00A41481">
      <w:pPr>
        <w:pStyle w:val="ListParagraph"/>
        <w:numPr>
          <w:ilvl w:val="0"/>
          <w:numId w:val="8"/>
        </w:numPr>
        <w:spacing w:after="160" w:line="259" w:lineRule="auto"/>
        <w:textAlignment w:val="baseline"/>
        <w:rPr>
          <w:color w:val="auto"/>
          <w:sz w:val="20"/>
          <w:szCs w:val="20"/>
        </w:rPr>
      </w:pPr>
      <w:r w:rsidRPr="00AA7BB6">
        <w:rPr>
          <w:color w:val="000000"/>
          <w:sz w:val="20"/>
          <w:szCs w:val="20"/>
          <w:bdr w:val="none" w:sz="0" w:space="0" w:color="auto" w:frame="1"/>
          <w:shd w:val="clear" w:color="auto" w:fill="FFFFFF"/>
        </w:rPr>
        <w:t>Develop analysis and custom presentation materials in support of investment ideas to be reviewed and approved by the US Defined Benefit Investment Committee and other governance committees.</w:t>
      </w:r>
    </w:p>
    <w:p w14:paraId="7C9E9607" w14:textId="77777777" w:rsidR="00A41481" w:rsidRPr="00AA7BB6" w:rsidRDefault="00A41481" w:rsidP="00A41481">
      <w:pPr>
        <w:pStyle w:val="ListParagraph"/>
        <w:numPr>
          <w:ilvl w:val="0"/>
          <w:numId w:val="8"/>
        </w:numPr>
        <w:spacing w:after="160" w:line="259" w:lineRule="auto"/>
        <w:textAlignment w:val="baseline"/>
        <w:rPr>
          <w:sz w:val="20"/>
          <w:szCs w:val="20"/>
        </w:rPr>
      </w:pPr>
      <w:r w:rsidRPr="00AA7BB6">
        <w:rPr>
          <w:sz w:val="20"/>
          <w:szCs w:val="20"/>
        </w:rPr>
        <w:t>Develop analysis and custom presentation materials to support conversations with strategists, consultants, clients, and prospects.</w:t>
      </w:r>
    </w:p>
    <w:p w14:paraId="6AEE8F17" w14:textId="77777777" w:rsidR="00A41481" w:rsidRPr="0065273E" w:rsidRDefault="00A41481" w:rsidP="00A41481">
      <w:pPr>
        <w:pStyle w:val="xxmsonormal"/>
        <w:ind w:left="720"/>
        <w:textAlignment w:val="baseline"/>
        <w:rPr>
          <w:rFonts w:ascii="Arial" w:hAnsi="Arial" w:cs="Arial"/>
          <w:sz w:val="20"/>
          <w:szCs w:val="20"/>
          <w:lang w:val="en-GB"/>
        </w:rPr>
      </w:pPr>
    </w:p>
    <w:p w14:paraId="5CF44BA2" w14:textId="77777777" w:rsidR="00A41481" w:rsidRPr="0065273E" w:rsidRDefault="00A41481" w:rsidP="00A41481">
      <w:pPr>
        <w:spacing w:after="150"/>
        <w:rPr>
          <w:rFonts w:eastAsia="Arial"/>
          <w:b/>
          <w:bCs/>
          <w:color w:val="404040" w:themeColor="text1" w:themeTint="BF"/>
          <w:sz w:val="20"/>
          <w:szCs w:val="20"/>
        </w:rPr>
      </w:pPr>
      <w:r w:rsidRPr="0065273E">
        <w:rPr>
          <w:rFonts w:eastAsia="Arial"/>
          <w:b/>
          <w:bCs/>
          <w:color w:val="404040" w:themeColor="text1" w:themeTint="BF"/>
          <w:sz w:val="20"/>
          <w:szCs w:val="20"/>
        </w:rPr>
        <w:t>What you need to have:</w:t>
      </w:r>
    </w:p>
    <w:p w14:paraId="23065D72" w14:textId="4D02644B" w:rsidR="00A41481" w:rsidRPr="003225CB" w:rsidRDefault="003225CB" w:rsidP="003225CB">
      <w:pPr>
        <w:pStyle w:val="ListParagraph"/>
        <w:numPr>
          <w:ilvl w:val="0"/>
          <w:numId w:val="7"/>
        </w:numPr>
        <w:tabs>
          <w:tab w:val="left" w:pos="2212"/>
        </w:tabs>
        <w:spacing w:after="160" w:line="259" w:lineRule="auto"/>
        <w:rPr>
          <w:sz w:val="20"/>
          <w:szCs w:val="20"/>
        </w:rPr>
      </w:pPr>
      <w:r w:rsidRPr="0065273E">
        <w:rPr>
          <w:sz w:val="20"/>
          <w:szCs w:val="20"/>
        </w:rPr>
        <w:t>Prior experience in fiduciary management, asset management, and</w:t>
      </w:r>
      <w:r>
        <w:rPr>
          <w:sz w:val="20"/>
          <w:szCs w:val="20"/>
        </w:rPr>
        <w:t>/or</w:t>
      </w:r>
      <w:r w:rsidRPr="0065273E">
        <w:rPr>
          <w:sz w:val="20"/>
          <w:szCs w:val="20"/>
        </w:rPr>
        <w:t xml:space="preserve"> </w:t>
      </w:r>
      <w:r>
        <w:rPr>
          <w:sz w:val="20"/>
          <w:szCs w:val="20"/>
        </w:rPr>
        <w:t>investment consulting</w:t>
      </w:r>
      <w:r w:rsidRPr="0065273E">
        <w:rPr>
          <w:sz w:val="20"/>
          <w:szCs w:val="20"/>
        </w:rPr>
        <w:t xml:space="preserve"> with a strong understanding of financial instruments</w:t>
      </w:r>
      <w:r>
        <w:rPr>
          <w:sz w:val="20"/>
          <w:szCs w:val="20"/>
        </w:rPr>
        <w:t xml:space="preserve"> and statistical/financial </w:t>
      </w:r>
      <w:proofErr w:type="spellStart"/>
      <w:r>
        <w:rPr>
          <w:sz w:val="20"/>
          <w:szCs w:val="20"/>
        </w:rPr>
        <w:t>modeling</w:t>
      </w:r>
      <w:proofErr w:type="spellEnd"/>
      <w:r w:rsidRPr="0065273E">
        <w:rPr>
          <w:sz w:val="20"/>
          <w:szCs w:val="20"/>
        </w:rPr>
        <w:t>.</w:t>
      </w:r>
    </w:p>
    <w:p w14:paraId="463B9EDA" w14:textId="77777777" w:rsidR="00A41481" w:rsidRPr="0065273E" w:rsidRDefault="00A41481" w:rsidP="00A41481">
      <w:pPr>
        <w:pStyle w:val="ListParagraph"/>
        <w:numPr>
          <w:ilvl w:val="0"/>
          <w:numId w:val="7"/>
        </w:numPr>
        <w:tabs>
          <w:tab w:val="left" w:pos="2212"/>
        </w:tabs>
        <w:spacing w:after="160" w:line="259" w:lineRule="auto"/>
        <w:rPr>
          <w:sz w:val="20"/>
          <w:szCs w:val="20"/>
        </w:rPr>
      </w:pPr>
      <w:r w:rsidRPr="0065273E">
        <w:rPr>
          <w:sz w:val="20"/>
          <w:szCs w:val="20"/>
        </w:rPr>
        <w:t xml:space="preserve">Advanced Excel </w:t>
      </w:r>
      <w:r>
        <w:rPr>
          <w:sz w:val="20"/>
          <w:szCs w:val="20"/>
        </w:rPr>
        <w:t>and coding skills</w:t>
      </w:r>
      <w:r w:rsidRPr="0065273E">
        <w:rPr>
          <w:sz w:val="20"/>
          <w:szCs w:val="20"/>
        </w:rPr>
        <w:t xml:space="preserve"> </w:t>
      </w:r>
      <w:r>
        <w:rPr>
          <w:sz w:val="20"/>
          <w:szCs w:val="20"/>
        </w:rPr>
        <w:t>(</w:t>
      </w:r>
      <w:r w:rsidRPr="0065273E">
        <w:rPr>
          <w:sz w:val="20"/>
          <w:szCs w:val="20"/>
        </w:rPr>
        <w:t>VBA</w:t>
      </w:r>
      <w:r>
        <w:rPr>
          <w:sz w:val="20"/>
          <w:szCs w:val="20"/>
        </w:rPr>
        <w:t>,</w:t>
      </w:r>
      <w:r w:rsidRPr="0065273E">
        <w:rPr>
          <w:sz w:val="20"/>
          <w:szCs w:val="20"/>
        </w:rPr>
        <w:t xml:space="preserve"> Python</w:t>
      </w:r>
      <w:r>
        <w:rPr>
          <w:sz w:val="20"/>
          <w:szCs w:val="20"/>
        </w:rPr>
        <w:t>)</w:t>
      </w:r>
      <w:r w:rsidRPr="0065273E">
        <w:rPr>
          <w:sz w:val="20"/>
          <w:szCs w:val="20"/>
        </w:rPr>
        <w:t>.</w:t>
      </w:r>
    </w:p>
    <w:p w14:paraId="7849F320" w14:textId="77777777" w:rsidR="00A41481" w:rsidRPr="0065273E" w:rsidRDefault="00A41481" w:rsidP="00A41481">
      <w:pPr>
        <w:pStyle w:val="ListParagraph"/>
        <w:numPr>
          <w:ilvl w:val="0"/>
          <w:numId w:val="7"/>
        </w:numPr>
        <w:tabs>
          <w:tab w:val="left" w:pos="2212"/>
        </w:tabs>
        <w:spacing w:after="160" w:line="259" w:lineRule="auto"/>
        <w:rPr>
          <w:sz w:val="20"/>
          <w:szCs w:val="20"/>
        </w:rPr>
      </w:pPr>
      <w:r w:rsidRPr="0065273E">
        <w:rPr>
          <w:sz w:val="20"/>
          <w:szCs w:val="20"/>
        </w:rPr>
        <w:t>Strong knowledge of financial instruments, including fixed income, equities, ETFs, funds, derivatives, and market indices.</w:t>
      </w:r>
    </w:p>
    <w:p w14:paraId="4800FBF9" w14:textId="0751B590" w:rsidR="00A41481" w:rsidRPr="00AC1EA0" w:rsidRDefault="00A41481" w:rsidP="00A41481">
      <w:pPr>
        <w:pStyle w:val="ListParagraph"/>
        <w:numPr>
          <w:ilvl w:val="0"/>
          <w:numId w:val="7"/>
        </w:numPr>
        <w:tabs>
          <w:tab w:val="left" w:pos="2212"/>
        </w:tabs>
        <w:spacing w:after="160" w:line="259" w:lineRule="auto"/>
        <w:rPr>
          <w:sz w:val="20"/>
          <w:szCs w:val="20"/>
        </w:rPr>
      </w:pPr>
      <w:r w:rsidRPr="0065273E">
        <w:rPr>
          <w:sz w:val="20"/>
          <w:szCs w:val="20"/>
        </w:rPr>
        <w:t xml:space="preserve">Familiarity with standard risk measurement and management metrics for </w:t>
      </w:r>
      <w:r w:rsidR="00D00FED">
        <w:rPr>
          <w:sz w:val="20"/>
          <w:szCs w:val="20"/>
        </w:rPr>
        <w:t xml:space="preserve">investment </w:t>
      </w:r>
      <w:r w:rsidRPr="0065273E">
        <w:rPr>
          <w:sz w:val="20"/>
          <w:szCs w:val="20"/>
        </w:rPr>
        <w:t>portfolios.</w:t>
      </w:r>
    </w:p>
    <w:p w14:paraId="68CF6848" w14:textId="77777777" w:rsidR="00A41481" w:rsidRPr="0065273E" w:rsidRDefault="00A41481" w:rsidP="00A41481">
      <w:pPr>
        <w:pStyle w:val="ListParagraph"/>
        <w:numPr>
          <w:ilvl w:val="0"/>
          <w:numId w:val="7"/>
        </w:numPr>
        <w:tabs>
          <w:tab w:val="left" w:pos="2212"/>
        </w:tabs>
        <w:spacing w:after="160" w:line="259" w:lineRule="auto"/>
        <w:rPr>
          <w:sz w:val="20"/>
          <w:szCs w:val="20"/>
        </w:rPr>
      </w:pPr>
      <w:r w:rsidRPr="0065273E">
        <w:rPr>
          <w:sz w:val="20"/>
          <w:szCs w:val="20"/>
        </w:rPr>
        <w:t>Excellent analytical and investment skills.</w:t>
      </w:r>
    </w:p>
    <w:p w14:paraId="77E0706A" w14:textId="77777777" w:rsidR="00A41481" w:rsidRPr="0065273E" w:rsidRDefault="00A41481" w:rsidP="00A41481">
      <w:pPr>
        <w:pStyle w:val="ListParagraph"/>
        <w:numPr>
          <w:ilvl w:val="0"/>
          <w:numId w:val="7"/>
        </w:numPr>
        <w:tabs>
          <w:tab w:val="left" w:pos="2212"/>
        </w:tabs>
        <w:spacing w:after="160" w:line="259" w:lineRule="auto"/>
        <w:rPr>
          <w:sz w:val="20"/>
          <w:szCs w:val="20"/>
        </w:rPr>
      </w:pPr>
      <w:r w:rsidRPr="0065273E">
        <w:rPr>
          <w:sz w:val="20"/>
          <w:szCs w:val="20"/>
        </w:rPr>
        <w:t>Self-motivated with the ability to work independently and lead processes to achieve targets in a timely manner.</w:t>
      </w:r>
    </w:p>
    <w:p w14:paraId="78457FAD" w14:textId="77777777" w:rsidR="00A41481" w:rsidRPr="0065273E" w:rsidRDefault="00A41481" w:rsidP="00A41481">
      <w:pPr>
        <w:pStyle w:val="ListParagraph"/>
        <w:numPr>
          <w:ilvl w:val="0"/>
          <w:numId w:val="7"/>
        </w:numPr>
        <w:tabs>
          <w:tab w:val="left" w:pos="2212"/>
        </w:tabs>
        <w:spacing w:after="160" w:line="259" w:lineRule="auto"/>
        <w:rPr>
          <w:sz w:val="20"/>
          <w:szCs w:val="20"/>
        </w:rPr>
      </w:pPr>
      <w:r w:rsidRPr="0065273E">
        <w:rPr>
          <w:sz w:val="20"/>
          <w:szCs w:val="20"/>
        </w:rPr>
        <w:t>Self-development mindset, able to identify personal knowledge and skill gaps.</w:t>
      </w:r>
    </w:p>
    <w:p w14:paraId="3BB4EB7D" w14:textId="41BDC05C" w:rsidR="00A41481" w:rsidRPr="0065273E" w:rsidRDefault="00A41481" w:rsidP="00A41481">
      <w:pPr>
        <w:pStyle w:val="ListParagraph"/>
        <w:numPr>
          <w:ilvl w:val="0"/>
          <w:numId w:val="7"/>
        </w:numPr>
        <w:tabs>
          <w:tab w:val="left" w:pos="2212"/>
        </w:tabs>
        <w:spacing w:after="160" w:line="259" w:lineRule="auto"/>
        <w:rPr>
          <w:sz w:val="20"/>
          <w:szCs w:val="20"/>
        </w:rPr>
      </w:pPr>
      <w:r w:rsidRPr="0065273E">
        <w:rPr>
          <w:sz w:val="20"/>
          <w:szCs w:val="20"/>
        </w:rPr>
        <w:t xml:space="preserve">BE/B Tech from a top-tier college and/or </w:t>
      </w:r>
      <w:proofErr w:type="gramStart"/>
      <w:r w:rsidRPr="0065273E">
        <w:rPr>
          <w:sz w:val="20"/>
          <w:szCs w:val="20"/>
        </w:rPr>
        <w:t>Masters in Finance</w:t>
      </w:r>
      <w:proofErr w:type="gramEnd"/>
      <w:r w:rsidR="00A9787F">
        <w:rPr>
          <w:sz w:val="20"/>
          <w:szCs w:val="20"/>
        </w:rPr>
        <w:t xml:space="preserve">, </w:t>
      </w:r>
      <w:r w:rsidRPr="0065273E">
        <w:rPr>
          <w:sz w:val="20"/>
          <w:szCs w:val="20"/>
        </w:rPr>
        <w:t>Financial</w:t>
      </w:r>
      <w:r w:rsidR="00A9787F">
        <w:rPr>
          <w:sz w:val="20"/>
          <w:szCs w:val="20"/>
        </w:rPr>
        <w:t xml:space="preserve"> En</w:t>
      </w:r>
      <w:r w:rsidRPr="0065273E">
        <w:rPr>
          <w:sz w:val="20"/>
          <w:szCs w:val="20"/>
        </w:rPr>
        <w:t>gineering</w:t>
      </w:r>
      <w:r w:rsidR="00A9787F">
        <w:rPr>
          <w:sz w:val="20"/>
          <w:szCs w:val="20"/>
        </w:rPr>
        <w:t xml:space="preserve">, </w:t>
      </w:r>
      <w:r w:rsidRPr="0065273E">
        <w:rPr>
          <w:sz w:val="20"/>
          <w:szCs w:val="20"/>
        </w:rPr>
        <w:t>Econometrics</w:t>
      </w:r>
      <w:r w:rsidR="00A9787F">
        <w:rPr>
          <w:sz w:val="20"/>
          <w:szCs w:val="20"/>
        </w:rPr>
        <w:t xml:space="preserve">, or </w:t>
      </w:r>
      <w:r w:rsidRPr="0065273E">
        <w:rPr>
          <w:sz w:val="20"/>
          <w:szCs w:val="20"/>
        </w:rPr>
        <w:t>Quantitative Finance.</w:t>
      </w:r>
    </w:p>
    <w:p w14:paraId="26BAFF6A" w14:textId="77777777" w:rsidR="00A41481" w:rsidRPr="0065273E" w:rsidRDefault="00A41481" w:rsidP="00A41481">
      <w:pPr>
        <w:pStyle w:val="ListParagraph"/>
        <w:numPr>
          <w:ilvl w:val="0"/>
          <w:numId w:val="7"/>
        </w:numPr>
        <w:tabs>
          <w:tab w:val="left" w:pos="2212"/>
        </w:tabs>
        <w:spacing w:after="160" w:line="259" w:lineRule="auto"/>
        <w:rPr>
          <w:sz w:val="20"/>
          <w:szCs w:val="20"/>
        </w:rPr>
      </w:pPr>
      <w:r w:rsidRPr="0065273E">
        <w:rPr>
          <w:sz w:val="20"/>
          <w:szCs w:val="20"/>
        </w:rPr>
        <w:t>Progress towards CFA certification is preferred.</w:t>
      </w:r>
    </w:p>
    <w:p w14:paraId="5A25505E" w14:textId="77777777" w:rsidR="00A9787F" w:rsidRDefault="00A9787F">
      <w:pPr>
        <w:spacing w:after="160" w:line="278" w:lineRule="auto"/>
        <w:rPr>
          <w:b/>
          <w:bCs/>
          <w:sz w:val="20"/>
          <w:szCs w:val="20"/>
        </w:rPr>
      </w:pPr>
      <w:r>
        <w:rPr>
          <w:b/>
          <w:bCs/>
          <w:sz w:val="20"/>
          <w:szCs w:val="20"/>
        </w:rPr>
        <w:br w:type="page"/>
      </w:r>
    </w:p>
    <w:p w14:paraId="6EE559A6" w14:textId="27895241" w:rsidR="00A41481" w:rsidRPr="0065273E" w:rsidRDefault="00A41481" w:rsidP="00A41481">
      <w:pPr>
        <w:spacing w:before="100" w:beforeAutospacing="1" w:after="100" w:afterAutospacing="1" w:line="240" w:lineRule="auto"/>
        <w:rPr>
          <w:b/>
          <w:bCs/>
          <w:sz w:val="20"/>
          <w:szCs w:val="20"/>
        </w:rPr>
      </w:pPr>
      <w:r w:rsidRPr="0065273E">
        <w:rPr>
          <w:b/>
          <w:bCs/>
          <w:sz w:val="20"/>
          <w:szCs w:val="20"/>
        </w:rPr>
        <w:lastRenderedPageBreak/>
        <w:t>What makes you stand out:</w:t>
      </w:r>
    </w:p>
    <w:p w14:paraId="6FAD34D4" w14:textId="77777777" w:rsidR="00A41481" w:rsidRPr="0065273E" w:rsidRDefault="00A41481" w:rsidP="00A41481">
      <w:pPr>
        <w:pStyle w:val="ListParagraph"/>
        <w:numPr>
          <w:ilvl w:val="0"/>
          <w:numId w:val="9"/>
        </w:numPr>
        <w:shd w:val="clear" w:color="auto" w:fill="FFFFFF"/>
        <w:spacing w:after="0" w:line="240" w:lineRule="auto"/>
        <w:textAlignment w:val="baseline"/>
        <w:rPr>
          <w:sz w:val="20"/>
          <w:szCs w:val="20"/>
          <w:lang w:eastAsia="en-GB"/>
        </w:rPr>
      </w:pPr>
      <w:r w:rsidRPr="0065273E">
        <w:rPr>
          <w:sz w:val="20"/>
          <w:szCs w:val="20"/>
          <w:lang w:eastAsia="en-GB"/>
        </w:rPr>
        <w:t xml:space="preserve">Adaptable communicator, facilitator, influencer and problem solver </w:t>
      </w:r>
    </w:p>
    <w:p w14:paraId="62D0AF36" w14:textId="77777777" w:rsidR="00A41481" w:rsidRDefault="00A41481" w:rsidP="00A41481">
      <w:pPr>
        <w:pStyle w:val="ListParagraph"/>
        <w:numPr>
          <w:ilvl w:val="0"/>
          <w:numId w:val="9"/>
        </w:numPr>
        <w:shd w:val="clear" w:color="auto" w:fill="FFFFFF"/>
        <w:spacing w:after="0" w:line="240" w:lineRule="auto"/>
        <w:textAlignment w:val="baseline"/>
        <w:rPr>
          <w:sz w:val="20"/>
          <w:szCs w:val="20"/>
          <w:lang w:eastAsia="en-GB"/>
        </w:rPr>
      </w:pPr>
      <w:r>
        <w:rPr>
          <w:sz w:val="20"/>
          <w:szCs w:val="20"/>
          <w:lang w:eastAsia="en-GB"/>
        </w:rPr>
        <w:t>Previous experience with US-based fixed income investments and/or US-based defined benefit investment strategies</w:t>
      </w:r>
    </w:p>
    <w:p w14:paraId="5F0FDED0" w14:textId="77777777" w:rsidR="008E0845" w:rsidRDefault="008E0845" w:rsidP="00A41481">
      <w:pPr>
        <w:pStyle w:val="ListParagraph"/>
        <w:numPr>
          <w:ilvl w:val="0"/>
          <w:numId w:val="9"/>
        </w:numPr>
        <w:shd w:val="clear" w:color="auto" w:fill="FFFFFF"/>
        <w:spacing w:after="0" w:line="240" w:lineRule="auto"/>
        <w:textAlignment w:val="baseline"/>
        <w:rPr>
          <w:sz w:val="20"/>
          <w:szCs w:val="20"/>
          <w:lang w:eastAsia="en-GB"/>
        </w:rPr>
      </w:pPr>
      <w:r>
        <w:rPr>
          <w:sz w:val="20"/>
          <w:szCs w:val="20"/>
          <w:lang w:eastAsia="en-GB"/>
        </w:rPr>
        <w:t>Actuarial training, credentials, and/or experience</w:t>
      </w:r>
    </w:p>
    <w:p w14:paraId="7ADE90BE" w14:textId="64CB1C77" w:rsidR="00A41481" w:rsidRPr="0065273E" w:rsidRDefault="00A41481" w:rsidP="00A41481">
      <w:pPr>
        <w:pStyle w:val="ListParagraph"/>
        <w:numPr>
          <w:ilvl w:val="0"/>
          <w:numId w:val="9"/>
        </w:numPr>
        <w:shd w:val="clear" w:color="auto" w:fill="FFFFFF"/>
        <w:spacing w:after="0" w:line="240" w:lineRule="auto"/>
        <w:textAlignment w:val="baseline"/>
        <w:rPr>
          <w:sz w:val="20"/>
          <w:szCs w:val="20"/>
          <w:lang w:eastAsia="en-GB"/>
        </w:rPr>
      </w:pPr>
      <w:r w:rsidRPr="0065273E">
        <w:rPr>
          <w:sz w:val="20"/>
          <w:szCs w:val="20"/>
          <w:lang w:eastAsia="en-GB"/>
        </w:rPr>
        <w:t>Good/excellent communication and content writing skills</w:t>
      </w:r>
    </w:p>
    <w:p w14:paraId="4763B8F7" w14:textId="77777777" w:rsidR="00A41481" w:rsidRDefault="00A41481" w:rsidP="00A41481">
      <w:pPr>
        <w:pStyle w:val="ListParagraph"/>
        <w:numPr>
          <w:ilvl w:val="0"/>
          <w:numId w:val="9"/>
        </w:numPr>
        <w:shd w:val="clear" w:color="auto" w:fill="FFFFFF"/>
        <w:spacing w:after="0" w:line="240" w:lineRule="auto"/>
        <w:textAlignment w:val="baseline"/>
        <w:rPr>
          <w:sz w:val="20"/>
          <w:szCs w:val="20"/>
          <w:lang w:eastAsia="en-GB"/>
        </w:rPr>
      </w:pPr>
      <w:r w:rsidRPr="0065273E">
        <w:rPr>
          <w:sz w:val="20"/>
          <w:szCs w:val="20"/>
          <w:lang w:eastAsia="en-GB"/>
        </w:rPr>
        <w:t>High attention to detail</w:t>
      </w:r>
    </w:p>
    <w:p w14:paraId="57BBC3F4" w14:textId="77777777" w:rsidR="00A41481" w:rsidRPr="006B2668" w:rsidRDefault="00A41481" w:rsidP="00A41481">
      <w:pPr>
        <w:pStyle w:val="ListParagraph"/>
        <w:numPr>
          <w:ilvl w:val="0"/>
          <w:numId w:val="9"/>
        </w:numPr>
        <w:shd w:val="clear" w:color="auto" w:fill="FFFFFF"/>
        <w:spacing w:after="0" w:line="240" w:lineRule="auto"/>
        <w:textAlignment w:val="baseline"/>
        <w:rPr>
          <w:sz w:val="20"/>
          <w:szCs w:val="20"/>
          <w:lang w:eastAsia="en-GB"/>
        </w:rPr>
      </w:pPr>
      <w:r>
        <w:rPr>
          <w:sz w:val="20"/>
          <w:szCs w:val="20"/>
          <w:lang w:eastAsia="en-GB"/>
        </w:rPr>
        <w:t>Experience developing solutions using AI models (e.g., Claude, ChatGPT).</w:t>
      </w:r>
    </w:p>
    <w:p w14:paraId="0DAB6406" w14:textId="77777777" w:rsidR="006979E6" w:rsidRPr="0004545A" w:rsidRDefault="006979E6" w:rsidP="006979E6">
      <w:pPr>
        <w:shd w:val="clear" w:color="auto" w:fill="FFFFFF"/>
        <w:spacing w:after="0" w:line="240" w:lineRule="auto"/>
        <w:textAlignment w:val="baseline"/>
        <w:rPr>
          <w:b/>
          <w:bCs/>
          <w:sz w:val="20"/>
          <w:szCs w:val="20"/>
          <w:shd w:val="clear" w:color="auto" w:fill="FFFFFF"/>
        </w:rPr>
      </w:pPr>
    </w:p>
    <w:p w14:paraId="323F89AE" w14:textId="77777777" w:rsidR="006979E6" w:rsidRPr="00F1731D" w:rsidRDefault="006979E6" w:rsidP="006979E6">
      <w:pPr>
        <w:pStyle w:val="BodyText"/>
        <w:spacing w:line="276" w:lineRule="auto"/>
        <w:ind w:left="0" w:right="160" w:firstLine="0"/>
        <w:jc w:val="both"/>
        <w:rPr>
          <w:rFonts w:ascii="Arial" w:hAnsi="Arial"/>
          <w:b/>
          <w:bCs/>
          <w:sz w:val="20"/>
          <w:szCs w:val="20"/>
        </w:rPr>
      </w:pPr>
      <w:r w:rsidRPr="00F1731D">
        <w:rPr>
          <w:rFonts w:ascii="Arial" w:hAnsi="Arial"/>
          <w:b/>
          <w:bCs/>
          <w:sz w:val="20"/>
          <w:szCs w:val="20"/>
        </w:rPr>
        <w:t>Why join our team:                                                          </w:t>
      </w:r>
    </w:p>
    <w:p w14:paraId="4A91A10A" w14:textId="77777777" w:rsidR="006979E6" w:rsidRPr="0004545A" w:rsidRDefault="006979E6" w:rsidP="006979E6">
      <w:pPr>
        <w:numPr>
          <w:ilvl w:val="0"/>
          <w:numId w:val="6"/>
        </w:numPr>
        <w:shd w:val="clear" w:color="auto" w:fill="FFFFFF"/>
        <w:spacing w:after="0" w:line="240" w:lineRule="auto"/>
        <w:textAlignment w:val="baseline"/>
        <w:rPr>
          <w:sz w:val="20"/>
          <w:szCs w:val="20"/>
          <w:shd w:val="clear" w:color="auto" w:fill="FFFFFF"/>
        </w:rPr>
      </w:pPr>
      <w:r w:rsidRPr="0004545A">
        <w:rPr>
          <w:sz w:val="20"/>
          <w:szCs w:val="20"/>
          <w:shd w:val="clear" w:color="auto" w:fill="FFFFFF"/>
        </w:rPr>
        <w:t>Your contributions will impact strategic decision-making and business performance.</w:t>
      </w:r>
    </w:p>
    <w:p w14:paraId="4FDBEBC0" w14:textId="77777777" w:rsidR="006979E6" w:rsidRPr="0004545A" w:rsidRDefault="006979E6" w:rsidP="006979E6">
      <w:pPr>
        <w:numPr>
          <w:ilvl w:val="0"/>
          <w:numId w:val="6"/>
        </w:numPr>
        <w:shd w:val="clear" w:color="auto" w:fill="FFFFFF"/>
        <w:spacing w:after="0" w:line="240" w:lineRule="auto"/>
        <w:textAlignment w:val="baseline"/>
        <w:rPr>
          <w:sz w:val="20"/>
          <w:szCs w:val="20"/>
          <w:shd w:val="clear" w:color="auto" w:fill="FFFFFF"/>
        </w:rPr>
      </w:pPr>
      <w:r w:rsidRPr="0004545A">
        <w:rPr>
          <w:sz w:val="20"/>
          <w:szCs w:val="20"/>
          <w:shd w:val="clear" w:color="auto" w:fill="FFFFFF"/>
        </w:rPr>
        <w:t>We help you be your best through professional development opportunities, interesting work and supportive leaders.</w:t>
      </w:r>
    </w:p>
    <w:p w14:paraId="42F00CE7" w14:textId="77777777" w:rsidR="006979E6" w:rsidRPr="0004545A" w:rsidRDefault="006979E6" w:rsidP="006979E6">
      <w:pPr>
        <w:numPr>
          <w:ilvl w:val="0"/>
          <w:numId w:val="6"/>
        </w:numPr>
        <w:shd w:val="clear" w:color="auto" w:fill="FFFFFF"/>
        <w:spacing w:after="0" w:line="240" w:lineRule="auto"/>
        <w:textAlignment w:val="baseline"/>
        <w:rPr>
          <w:sz w:val="20"/>
          <w:szCs w:val="20"/>
          <w:shd w:val="clear" w:color="auto" w:fill="FFFFFF"/>
        </w:rPr>
      </w:pPr>
      <w:r w:rsidRPr="0004545A">
        <w:rPr>
          <w:sz w:val="20"/>
          <w:szCs w:val="20"/>
          <w:shd w:val="clear" w:color="auto" w:fill="FFFFFF"/>
        </w:rPr>
        <w:t>We foster a vibrant and inclusive culture where you can work with talented colleagues to create new solutions and have impact for colleagues, clients and communities.</w:t>
      </w:r>
    </w:p>
    <w:p w14:paraId="0E2BBFD4" w14:textId="77777777" w:rsidR="006979E6" w:rsidRPr="0004545A" w:rsidRDefault="006979E6" w:rsidP="006979E6">
      <w:pPr>
        <w:numPr>
          <w:ilvl w:val="0"/>
          <w:numId w:val="6"/>
        </w:numPr>
        <w:shd w:val="clear" w:color="auto" w:fill="FFFFFF"/>
        <w:spacing w:after="0" w:line="240" w:lineRule="auto"/>
        <w:textAlignment w:val="baseline"/>
        <w:rPr>
          <w:sz w:val="20"/>
          <w:szCs w:val="20"/>
          <w:shd w:val="clear" w:color="auto" w:fill="FFFFFF"/>
        </w:rPr>
      </w:pPr>
      <w:r w:rsidRPr="0004545A">
        <w:rPr>
          <w:sz w:val="20"/>
          <w:szCs w:val="20"/>
          <w:shd w:val="clear" w:color="auto" w:fill="FFFFFF"/>
        </w:rPr>
        <w:t>Our scale enables us to provide a range of career opportunities, as well as benefits and rewards to enhance your well-being.</w:t>
      </w:r>
    </w:p>
    <w:p w14:paraId="094CFB29" w14:textId="77777777" w:rsidR="006979E6" w:rsidRPr="0086359A" w:rsidRDefault="006979E6" w:rsidP="006979E6">
      <w:pPr>
        <w:shd w:val="clear" w:color="auto" w:fill="FFFFFF"/>
        <w:spacing w:after="0" w:line="240" w:lineRule="auto"/>
        <w:textAlignment w:val="baseline"/>
        <w:rPr>
          <w:sz w:val="20"/>
          <w:szCs w:val="20"/>
          <w:lang w:val="en-US"/>
        </w:rPr>
      </w:pPr>
    </w:p>
    <w:p w14:paraId="3365DC03" w14:textId="44BB6372" w:rsidR="0086359A" w:rsidRPr="00D52879" w:rsidRDefault="0086359A" w:rsidP="0086359A">
      <w:pPr>
        <w:spacing w:line="241" w:lineRule="atLeast"/>
        <w:textAlignment w:val="baseline"/>
        <w:rPr>
          <w:sz w:val="20"/>
          <w:szCs w:val="20"/>
          <w:lang w:val="en-US"/>
        </w:rPr>
      </w:pPr>
      <w:r w:rsidRPr="0086359A">
        <w:rPr>
          <w:sz w:val="20"/>
          <w:szCs w:val="20"/>
          <w:lang w:val="en-US"/>
        </w:rPr>
        <w:t xml:space="preserve">Marsh (NYSE: MRSH) is a global leader in risk, reinsurance and capital, people and investments, and management consulting, advising clients in 130 countries. With annual revenue of over $27 billion and more than 95,000 colleagues, Marsh helps build </w:t>
      </w:r>
      <w:proofErr w:type="gramStart"/>
      <w:r w:rsidRPr="0086359A">
        <w:rPr>
          <w:sz w:val="20"/>
          <w:szCs w:val="20"/>
          <w:lang w:val="en-US"/>
        </w:rPr>
        <w:t>the confidence</w:t>
      </w:r>
      <w:proofErr w:type="gramEnd"/>
      <w:r w:rsidRPr="0086359A">
        <w:rPr>
          <w:sz w:val="20"/>
          <w:szCs w:val="20"/>
          <w:lang w:val="en-US"/>
        </w:rPr>
        <w:t xml:space="preserve"> to thrive through the power of perspective. For more information, visit marsh.com, or follow us on LinkedIn and X.</w:t>
      </w:r>
    </w:p>
    <w:p w14:paraId="1720BD43" w14:textId="63E2F72F" w:rsidR="0086359A" w:rsidRPr="00D52879" w:rsidRDefault="0086359A" w:rsidP="0086359A">
      <w:pPr>
        <w:spacing w:line="241" w:lineRule="atLeast"/>
        <w:textAlignment w:val="baseline"/>
        <w:rPr>
          <w:sz w:val="20"/>
          <w:szCs w:val="20"/>
          <w:lang w:val="en-US"/>
        </w:rPr>
      </w:pPr>
      <w:r w:rsidRPr="00D52879">
        <w:rPr>
          <w:sz w:val="20"/>
          <w:szCs w:val="20"/>
          <w:lang w:val="en-US"/>
        </w:rPr>
        <w:t>Marsh is committed to embracing a diverse, inclusive and flexible work environment. We aim to attract and retain the best people and embrace diversity of age, background, caste, disability, ethnic origin, family duties, gender orientation or expression, gender reassignment, marital status, nationality, parental status, personal or social status, political affiliation, race, religion and beliefs, sex/gender, sexual orientation or expression, skin color, or any other characteristic protected by applicable law.</w:t>
      </w:r>
    </w:p>
    <w:p w14:paraId="5E096C82" w14:textId="77777777" w:rsidR="0086359A" w:rsidRPr="00A75A9A" w:rsidRDefault="0086359A" w:rsidP="0086359A">
      <w:pPr>
        <w:spacing w:line="241" w:lineRule="atLeast"/>
        <w:textAlignment w:val="baseline"/>
        <w:rPr>
          <w:sz w:val="20"/>
          <w:szCs w:val="20"/>
          <w:lang w:val="en-US"/>
        </w:rPr>
      </w:pPr>
      <w:r w:rsidRPr="00D52879">
        <w:rPr>
          <w:sz w:val="20"/>
          <w:szCs w:val="20"/>
          <w:lang w:val="en-US"/>
        </w:rPr>
        <w:t>Marsh is committed to hybrid work, which includes the flexibility of working remotely and the collaboration, connections and professional development benefits of working together in the office. All Marsh colleagues are expected to be in their local office or working onsite with clients at least three days per week. Office-based teams will identify at least one “anchor day” per week on which their full team will be together in person.</w:t>
      </w:r>
    </w:p>
    <w:p w14:paraId="6F14C9D0" w14:textId="77777777" w:rsidR="006979E6" w:rsidRPr="0086359A" w:rsidRDefault="006979E6" w:rsidP="006979E6">
      <w:pPr>
        <w:shd w:val="clear" w:color="auto" w:fill="FFFFFF"/>
        <w:spacing w:after="0" w:line="240" w:lineRule="auto"/>
        <w:textAlignment w:val="baseline"/>
        <w:rPr>
          <w:b/>
          <w:bCs/>
          <w:color w:val="002060"/>
          <w:sz w:val="20"/>
          <w:szCs w:val="20"/>
          <w:lang w:val="en-US"/>
        </w:rPr>
      </w:pPr>
    </w:p>
    <w:p w14:paraId="35FD7401" w14:textId="77777777" w:rsidR="006979E6" w:rsidRPr="00007CAF" w:rsidRDefault="006979E6" w:rsidP="006979E6">
      <w:pPr>
        <w:shd w:val="clear" w:color="auto" w:fill="FFFFFF"/>
        <w:spacing w:after="0" w:line="240" w:lineRule="auto"/>
        <w:ind w:left="720"/>
        <w:textAlignment w:val="baseline"/>
        <w:rPr>
          <w:sz w:val="20"/>
          <w:szCs w:val="20"/>
          <w:lang w:val="en-US"/>
        </w:rPr>
      </w:pPr>
    </w:p>
    <w:p w14:paraId="69A00583" w14:textId="77777777" w:rsidR="006979E6" w:rsidRDefault="006979E6" w:rsidP="006979E6">
      <w:pPr>
        <w:spacing w:line="240" w:lineRule="auto"/>
        <w:rPr>
          <w:b/>
          <w:sz w:val="20"/>
          <w:szCs w:val="20"/>
          <w:lang w:eastAsia="en-GB"/>
        </w:rPr>
      </w:pPr>
    </w:p>
    <w:p w14:paraId="43577FF5" w14:textId="77777777" w:rsidR="006979E6" w:rsidRPr="00E303FF" w:rsidRDefault="006979E6" w:rsidP="006979E6">
      <w:pPr>
        <w:tabs>
          <w:tab w:val="num" w:pos="360"/>
        </w:tabs>
        <w:spacing w:line="240" w:lineRule="auto"/>
        <w:jc w:val="both"/>
        <w:rPr>
          <w:b/>
          <w:bCs/>
          <w:color w:val="002060"/>
          <w:sz w:val="20"/>
          <w:szCs w:val="20"/>
          <w:lang w:val="pt-PT"/>
        </w:rPr>
      </w:pPr>
    </w:p>
    <w:p w14:paraId="76B16474" w14:textId="77777777" w:rsidR="006979E6" w:rsidRPr="007E7D3E" w:rsidRDefault="006979E6" w:rsidP="006979E6">
      <w:pPr>
        <w:rPr>
          <w:rFonts w:ascii="Calibri" w:hAnsi="Calibri" w:cs="Calibri"/>
        </w:rPr>
      </w:pPr>
    </w:p>
    <w:p w14:paraId="2DFC84CC" w14:textId="77777777" w:rsidR="006979E6" w:rsidRDefault="006979E6"/>
    <w:sectPr w:rsidR="006979E6" w:rsidSect="006979E6">
      <w:headerReference w:type="even" r:id="rId7"/>
      <w:headerReference w:type="default" r:id="rId8"/>
      <w:footerReference w:type="even" r:id="rId9"/>
      <w:footerReference w:type="default" r:id="rId10"/>
      <w:headerReference w:type="first" r:id="rId11"/>
      <w:footerReference w:type="first" r:id="rId12"/>
      <w:pgSz w:w="11906" w:h="16838" w:code="9"/>
      <w:pgMar w:top="900" w:right="850" w:bottom="2835" w:left="850" w:header="27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C217B" w14:textId="77777777" w:rsidR="001C0096" w:rsidRDefault="001C0096" w:rsidP="00FD0FE3">
      <w:pPr>
        <w:spacing w:after="0" w:line="240" w:lineRule="auto"/>
      </w:pPr>
      <w:r>
        <w:separator/>
      </w:r>
    </w:p>
  </w:endnote>
  <w:endnote w:type="continuationSeparator" w:id="0">
    <w:p w14:paraId="66622605" w14:textId="77777777" w:rsidR="001C0096" w:rsidRDefault="001C0096" w:rsidP="00FD0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125D" w14:textId="77777777" w:rsidR="00FD0FE3" w:rsidRDefault="00FD0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D5540" w14:textId="77777777" w:rsidR="00FD0FE3" w:rsidRDefault="00FD0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7BCB1" w14:textId="77777777" w:rsidR="00FD0FE3" w:rsidRDefault="00FD0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7726F" w14:textId="77777777" w:rsidR="001C0096" w:rsidRDefault="001C0096" w:rsidP="00FD0FE3">
      <w:pPr>
        <w:spacing w:after="0" w:line="240" w:lineRule="auto"/>
      </w:pPr>
      <w:r>
        <w:separator/>
      </w:r>
    </w:p>
  </w:footnote>
  <w:footnote w:type="continuationSeparator" w:id="0">
    <w:p w14:paraId="00272D9B" w14:textId="77777777" w:rsidR="001C0096" w:rsidRDefault="001C0096" w:rsidP="00FD0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50DD" w14:textId="77777777" w:rsidR="00FD0FE3" w:rsidRDefault="00FD0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9057" w14:textId="4A218013" w:rsidR="00FD0FE3" w:rsidRDefault="00FD0FE3">
    <w:pPr>
      <w:pStyle w:val="Header"/>
    </w:pPr>
    <w:r>
      <w:rPr>
        <w:noProof/>
      </w:rPr>
      <w:drawing>
        <wp:inline distT="0" distB="0" distL="0" distR="0" wp14:anchorId="5874BDDC" wp14:editId="11A483E8">
          <wp:extent cx="1655445" cy="364490"/>
          <wp:effectExtent l="0" t="0" r="1905" b="0"/>
          <wp:docPr id="1" name="Picture 1469991973" descr="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69991973" descr="Company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5445" cy="364490"/>
                  </a:xfrm>
                  <a:prstGeom prst="rect">
                    <a:avLst/>
                  </a:prstGeom>
                  <a:noFill/>
                  <a:ln>
                    <a:noFill/>
                  </a:ln>
                </pic:spPr>
              </pic:pic>
            </a:graphicData>
          </a:graphic>
        </wp:inline>
      </w:drawing>
    </w:r>
  </w:p>
  <w:p w14:paraId="30DC7AE5" w14:textId="77777777" w:rsidR="00FD0FE3" w:rsidRDefault="00FD0F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0EA06" w14:textId="77777777" w:rsidR="00FD0FE3" w:rsidRDefault="00FD0F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72872"/>
    <w:multiLevelType w:val="multilevel"/>
    <w:tmpl w:val="A56CCB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4E613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4C244D2F"/>
    <w:multiLevelType w:val="multilevel"/>
    <w:tmpl w:val="A160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55430E4"/>
    <w:multiLevelType w:val="multilevel"/>
    <w:tmpl w:val="B404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97F1FBA"/>
    <w:multiLevelType w:val="multilevel"/>
    <w:tmpl w:val="BF12C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7492922"/>
    <w:multiLevelType w:val="multilevel"/>
    <w:tmpl w:val="52642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B625F66"/>
    <w:multiLevelType w:val="multilevel"/>
    <w:tmpl w:val="2F1E0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D3B4FA2"/>
    <w:multiLevelType w:val="hybridMultilevel"/>
    <w:tmpl w:val="4790B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8920A5"/>
    <w:multiLevelType w:val="multilevel"/>
    <w:tmpl w:val="00228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5076477">
    <w:abstractNumId w:val="1"/>
  </w:num>
  <w:num w:numId="2" w16cid:durableId="1038554260">
    <w:abstractNumId w:val="5"/>
  </w:num>
  <w:num w:numId="3" w16cid:durableId="1365715925">
    <w:abstractNumId w:val="8"/>
  </w:num>
  <w:num w:numId="4" w16cid:durableId="1438981717">
    <w:abstractNumId w:val="2"/>
  </w:num>
  <w:num w:numId="5" w16cid:durableId="498274005">
    <w:abstractNumId w:val="6"/>
  </w:num>
  <w:num w:numId="6" w16cid:durableId="511995623">
    <w:abstractNumId w:val="4"/>
  </w:num>
  <w:num w:numId="7" w16cid:durableId="525755636">
    <w:abstractNumId w:val="0"/>
  </w:num>
  <w:num w:numId="8" w16cid:durableId="2002738258">
    <w:abstractNumId w:val="3"/>
  </w:num>
  <w:num w:numId="9" w16cid:durableId="12656466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9E6"/>
    <w:rsid w:val="0011572E"/>
    <w:rsid w:val="0012349E"/>
    <w:rsid w:val="001C0096"/>
    <w:rsid w:val="002C5DD7"/>
    <w:rsid w:val="00301427"/>
    <w:rsid w:val="003225CB"/>
    <w:rsid w:val="00322840"/>
    <w:rsid w:val="00393E4B"/>
    <w:rsid w:val="003C2BED"/>
    <w:rsid w:val="00532A5E"/>
    <w:rsid w:val="005A382C"/>
    <w:rsid w:val="00616EA9"/>
    <w:rsid w:val="006979E6"/>
    <w:rsid w:val="006E1744"/>
    <w:rsid w:val="00760616"/>
    <w:rsid w:val="0082465B"/>
    <w:rsid w:val="0086359A"/>
    <w:rsid w:val="00881972"/>
    <w:rsid w:val="008900EC"/>
    <w:rsid w:val="008E0845"/>
    <w:rsid w:val="00983684"/>
    <w:rsid w:val="00A41481"/>
    <w:rsid w:val="00A6609F"/>
    <w:rsid w:val="00A9787F"/>
    <w:rsid w:val="00B266E3"/>
    <w:rsid w:val="00B46941"/>
    <w:rsid w:val="00C11826"/>
    <w:rsid w:val="00C360AC"/>
    <w:rsid w:val="00C67DDF"/>
    <w:rsid w:val="00C9372F"/>
    <w:rsid w:val="00C961EB"/>
    <w:rsid w:val="00D00FED"/>
    <w:rsid w:val="00DA5B5D"/>
    <w:rsid w:val="00E328B3"/>
    <w:rsid w:val="00E82FF4"/>
    <w:rsid w:val="00E96B49"/>
    <w:rsid w:val="00EB526C"/>
    <w:rsid w:val="00FD06B4"/>
    <w:rsid w:val="00FD0FE3"/>
    <w:rsid w:val="00FF4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3F02E"/>
  <w15:chartTrackingRefBased/>
  <w15:docId w15:val="{8EBAD490-6523-4D1E-85D2-1927C1C5A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3"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6979E6"/>
    <w:pPr>
      <w:spacing w:after="180" w:line="260" w:lineRule="atLeast"/>
    </w:pPr>
    <w:rPr>
      <w:rFonts w:ascii="Arial" w:eastAsia="Times New Roman" w:hAnsi="Arial" w:cs="Arial"/>
      <w:color w:val="000000" w:themeColor="text1"/>
      <w:kern w:val="0"/>
      <w:sz w:val="22"/>
      <w:szCs w:val="22"/>
      <w:lang w:val="en-GB"/>
      <w14:ligatures w14:val="none"/>
    </w:rPr>
  </w:style>
  <w:style w:type="paragraph" w:styleId="Heading1">
    <w:name w:val="heading 1"/>
    <w:basedOn w:val="Normal"/>
    <w:next w:val="Normal"/>
    <w:link w:val="Heading1Char"/>
    <w:uiPriority w:val="9"/>
    <w:qFormat/>
    <w:rsid w:val="006979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9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9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9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9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9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9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9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9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9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9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9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9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9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9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9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9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9E6"/>
    <w:rPr>
      <w:rFonts w:eastAsiaTheme="majorEastAsia" w:cstheme="majorBidi"/>
      <w:color w:val="272727" w:themeColor="text1" w:themeTint="D8"/>
    </w:rPr>
  </w:style>
  <w:style w:type="paragraph" w:styleId="Title">
    <w:name w:val="Title"/>
    <w:basedOn w:val="Normal"/>
    <w:next w:val="Normal"/>
    <w:link w:val="TitleChar"/>
    <w:uiPriority w:val="10"/>
    <w:qFormat/>
    <w:rsid w:val="006979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9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9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9E6"/>
    <w:pPr>
      <w:spacing w:before="160"/>
      <w:jc w:val="center"/>
    </w:pPr>
    <w:rPr>
      <w:i/>
      <w:iCs/>
      <w:color w:val="404040" w:themeColor="text1" w:themeTint="BF"/>
    </w:rPr>
  </w:style>
  <w:style w:type="character" w:customStyle="1" w:styleId="QuoteChar">
    <w:name w:val="Quote Char"/>
    <w:basedOn w:val="DefaultParagraphFont"/>
    <w:link w:val="Quote"/>
    <w:uiPriority w:val="29"/>
    <w:rsid w:val="006979E6"/>
    <w:rPr>
      <w:i/>
      <w:iCs/>
      <w:color w:val="404040" w:themeColor="text1" w:themeTint="BF"/>
    </w:rPr>
  </w:style>
  <w:style w:type="paragraph" w:styleId="ListParagraph">
    <w:name w:val="List Paragraph"/>
    <w:basedOn w:val="Normal"/>
    <w:uiPriority w:val="34"/>
    <w:qFormat/>
    <w:rsid w:val="006979E6"/>
    <w:pPr>
      <w:ind w:left="720"/>
      <w:contextualSpacing/>
    </w:pPr>
  </w:style>
  <w:style w:type="character" w:styleId="IntenseEmphasis">
    <w:name w:val="Intense Emphasis"/>
    <w:basedOn w:val="DefaultParagraphFont"/>
    <w:uiPriority w:val="21"/>
    <w:qFormat/>
    <w:rsid w:val="006979E6"/>
    <w:rPr>
      <w:i/>
      <w:iCs/>
      <w:color w:val="0F4761" w:themeColor="accent1" w:themeShade="BF"/>
    </w:rPr>
  </w:style>
  <w:style w:type="paragraph" w:styleId="IntenseQuote">
    <w:name w:val="Intense Quote"/>
    <w:basedOn w:val="Normal"/>
    <w:next w:val="Normal"/>
    <w:link w:val="IntenseQuoteChar"/>
    <w:uiPriority w:val="30"/>
    <w:qFormat/>
    <w:rsid w:val="00697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9E6"/>
    <w:rPr>
      <w:i/>
      <w:iCs/>
      <w:color w:val="0F4761" w:themeColor="accent1" w:themeShade="BF"/>
    </w:rPr>
  </w:style>
  <w:style w:type="character" w:styleId="IntenseReference">
    <w:name w:val="Intense Reference"/>
    <w:basedOn w:val="DefaultParagraphFont"/>
    <w:uiPriority w:val="32"/>
    <w:qFormat/>
    <w:rsid w:val="006979E6"/>
    <w:rPr>
      <w:b/>
      <w:bCs/>
      <w:smallCaps/>
      <w:color w:val="0F4761" w:themeColor="accent1" w:themeShade="BF"/>
      <w:spacing w:val="5"/>
    </w:rPr>
  </w:style>
  <w:style w:type="paragraph" w:styleId="NormalWeb">
    <w:name w:val="Normal (Web)"/>
    <w:basedOn w:val="Normal"/>
    <w:uiPriority w:val="99"/>
    <w:rsid w:val="006979E6"/>
    <w:rPr>
      <w:rFonts w:ascii="Times New Roman" w:hAnsi="Times New Roman" w:cs="Times New Roman"/>
      <w:sz w:val="24"/>
      <w:szCs w:val="24"/>
    </w:rPr>
  </w:style>
  <w:style w:type="paragraph" w:styleId="BodyText">
    <w:name w:val="Body Text"/>
    <w:basedOn w:val="Normal"/>
    <w:link w:val="BodyTextChar"/>
    <w:uiPriority w:val="1"/>
    <w:qFormat/>
    <w:rsid w:val="006979E6"/>
    <w:pPr>
      <w:widowControl w:val="0"/>
      <w:spacing w:before="33" w:after="0" w:line="240" w:lineRule="auto"/>
      <w:ind w:left="1559" w:hanging="360"/>
    </w:pPr>
    <w:rPr>
      <w:rFonts w:ascii="Calibri" w:eastAsia="Calibri" w:hAnsi="Calibri"/>
      <w:color w:val="auto"/>
      <w:lang w:val="en-US"/>
    </w:rPr>
  </w:style>
  <w:style w:type="character" w:customStyle="1" w:styleId="BodyTextChar">
    <w:name w:val="Body Text Char"/>
    <w:basedOn w:val="DefaultParagraphFont"/>
    <w:link w:val="BodyText"/>
    <w:uiPriority w:val="1"/>
    <w:rsid w:val="006979E6"/>
    <w:rPr>
      <w:rFonts w:ascii="Calibri" w:eastAsia="Calibri" w:hAnsi="Calibri" w:cs="Arial"/>
      <w:kern w:val="0"/>
      <w:sz w:val="22"/>
      <w:szCs w:val="22"/>
      <w14:ligatures w14:val="none"/>
    </w:rPr>
  </w:style>
  <w:style w:type="paragraph" w:styleId="Header">
    <w:name w:val="header"/>
    <w:basedOn w:val="Normal"/>
    <w:link w:val="HeaderChar"/>
    <w:uiPriority w:val="99"/>
    <w:unhideWhenUsed/>
    <w:rsid w:val="00FD0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FE3"/>
    <w:rPr>
      <w:rFonts w:ascii="Arial" w:eastAsia="Times New Roman" w:hAnsi="Arial" w:cs="Arial"/>
      <w:color w:val="000000" w:themeColor="text1"/>
      <w:kern w:val="0"/>
      <w:sz w:val="22"/>
      <w:szCs w:val="22"/>
      <w:lang w:val="en-GB"/>
      <w14:ligatures w14:val="none"/>
    </w:rPr>
  </w:style>
  <w:style w:type="paragraph" w:styleId="Footer">
    <w:name w:val="footer"/>
    <w:basedOn w:val="Normal"/>
    <w:link w:val="FooterChar"/>
    <w:uiPriority w:val="99"/>
    <w:unhideWhenUsed/>
    <w:rsid w:val="00FD0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FE3"/>
    <w:rPr>
      <w:rFonts w:ascii="Arial" w:eastAsia="Times New Roman" w:hAnsi="Arial" w:cs="Arial"/>
      <w:color w:val="000000" w:themeColor="text1"/>
      <w:kern w:val="0"/>
      <w:sz w:val="22"/>
      <w:szCs w:val="22"/>
      <w:lang w:val="en-GB"/>
      <w14:ligatures w14:val="none"/>
    </w:rPr>
  </w:style>
  <w:style w:type="paragraph" w:customStyle="1" w:styleId="xxmsonormal">
    <w:name w:val="x_xmsonormal"/>
    <w:basedOn w:val="Normal"/>
    <w:rsid w:val="00A41481"/>
    <w:pPr>
      <w:spacing w:after="0" w:line="240" w:lineRule="auto"/>
    </w:pPr>
    <w:rPr>
      <w:rFonts w:ascii="Calibri" w:eastAsia="Gulim" w:hAnsi="Calibri" w:cs="Calibri"/>
      <w:color w:val="auto"/>
      <w:lang w:val="en-US" w:eastAsia="ko-KR"/>
    </w:rPr>
  </w:style>
  <w:style w:type="paragraph" w:styleId="Revision">
    <w:name w:val="Revision"/>
    <w:hidden/>
    <w:uiPriority w:val="99"/>
    <w:semiHidden/>
    <w:rsid w:val="00E328B3"/>
    <w:pPr>
      <w:spacing w:after="0" w:line="240" w:lineRule="auto"/>
    </w:pPr>
    <w:rPr>
      <w:rFonts w:ascii="Arial" w:eastAsia="Times New Roman" w:hAnsi="Arial" w:cs="Arial"/>
      <w:color w:val="000000" w:themeColor="text1"/>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764</Words>
  <Characters>4728</Characters>
  <Application>Microsoft Office Word</Application>
  <DocSecurity>0</DocSecurity>
  <Lines>81</Lines>
  <Paragraphs>43</Paragraphs>
  <ScaleCrop>false</ScaleCrop>
  <HeadingPairs>
    <vt:vector size="2" baseType="variant">
      <vt:variant>
        <vt:lpstr>Title</vt:lpstr>
      </vt:variant>
      <vt:variant>
        <vt:i4>1</vt:i4>
      </vt:variant>
    </vt:vector>
  </HeadingPairs>
  <TitlesOfParts>
    <vt:vector size="1" baseType="lpstr">
      <vt:lpstr/>
    </vt:vector>
  </TitlesOfParts>
  <Company>MMC</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Mahajan, Megha</dc:creator>
  <cp:keywords/>
  <dc:description/>
  <cp:lastModifiedBy>Samanta, Rudranshu</cp:lastModifiedBy>
  <cp:revision>2</cp:revision>
  <dcterms:created xsi:type="dcterms:W3CDTF">2026-10-07T14:38:00Z</dcterms:created>
  <dcterms:modified xsi:type="dcterms:W3CDTF">2026-10-07T14:38:00Z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2026-05-07T05:59:16Z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b524489a-39d8-45c4-a97b-a4f1c374d7f1</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y fmtid="{D5CDD505-2E9C-101B-9397-08002B2CF9AE}" pid="10" name="_NewReviewCycle">
    <vt:lpwstr/>
  </property>
</Properties>
</file>